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7E1159" w14:textId="3A4A1CB5" w:rsidR="008D465E" w:rsidRPr="00071F4E" w:rsidRDefault="008D465E" w:rsidP="008D465E">
      <w:pPr>
        <w:pStyle w:val="CRCoverPage"/>
        <w:tabs>
          <w:tab w:val="left" w:pos="1980"/>
        </w:tabs>
        <w:rPr>
          <w:rFonts w:ascii="Times New Roman" w:eastAsia="SimSun" w:hAnsi="Times New Roman"/>
          <w:b/>
          <w:sz w:val="24"/>
          <w:lang w:val="en-US" w:eastAsia="zh-CN"/>
        </w:rPr>
      </w:pPr>
      <w:bookmarkStart w:id="0" w:name="_Hlk4140155"/>
      <w:r w:rsidRPr="00071F4E">
        <w:rPr>
          <w:rFonts w:ascii="Times New Roman" w:eastAsia="SimSun" w:hAnsi="Times New Roman"/>
          <w:b/>
          <w:sz w:val="24"/>
          <w:lang w:val="en-US" w:eastAsia="zh-CN"/>
        </w:rPr>
        <w:t>3GPP TSG RAN WG1 #</w:t>
      </w:r>
      <w:r w:rsidR="00362F5A" w:rsidRPr="00071F4E">
        <w:rPr>
          <w:rFonts w:ascii="Times New Roman" w:eastAsia="SimSun" w:hAnsi="Times New Roman"/>
          <w:b/>
          <w:sz w:val="24"/>
          <w:lang w:val="en-US" w:eastAsia="zh-CN"/>
        </w:rPr>
        <w:t>10</w:t>
      </w:r>
      <w:r w:rsidR="00195124">
        <w:rPr>
          <w:rFonts w:ascii="Times New Roman" w:eastAsia="SimSun" w:hAnsi="Times New Roman"/>
          <w:b/>
          <w:sz w:val="24"/>
          <w:lang w:val="en-US" w:eastAsia="zh-CN"/>
        </w:rPr>
        <w:t>3</w:t>
      </w:r>
      <w:r w:rsidR="004673C2">
        <w:rPr>
          <w:rFonts w:ascii="Times New Roman" w:eastAsia="SimSun" w:hAnsi="Times New Roman"/>
          <w:b/>
          <w:sz w:val="24"/>
          <w:lang w:val="en-US" w:eastAsia="zh-CN"/>
        </w:rPr>
        <w:t>-e</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00783B3A" w:rsidRPr="00071F4E">
        <w:rPr>
          <w:rFonts w:ascii="Times New Roman" w:eastAsia="SimSun" w:hAnsi="Times New Roman"/>
          <w:b/>
          <w:sz w:val="24"/>
          <w:lang w:val="en-US" w:eastAsia="zh-CN"/>
        </w:rPr>
        <w:t xml:space="preserve">    </w:t>
      </w:r>
      <w:r w:rsidRPr="00071F4E">
        <w:rPr>
          <w:rFonts w:ascii="Times New Roman" w:eastAsia="SimSun" w:hAnsi="Times New Roman"/>
          <w:b/>
          <w:sz w:val="24"/>
          <w:lang w:val="en-US" w:eastAsia="zh-CN"/>
        </w:rPr>
        <w:t>R1-</w:t>
      </w:r>
      <w:r w:rsidR="00195124" w:rsidRPr="00EB4027">
        <w:rPr>
          <w:rFonts w:ascii="Times New Roman" w:eastAsia="SimSun" w:hAnsi="Times New Roman"/>
          <w:b/>
          <w:sz w:val="24"/>
          <w:lang w:val="en-US" w:eastAsia="zh-CN"/>
        </w:rPr>
        <w:t>20</w:t>
      </w:r>
      <w:r w:rsidR="006B6997">
        <w:rPr>
          <w:rFonts w:ascii="Times New Roman" w:eastAsia="SimSun" w:hAnsi="Times New Roman"/>
          <w:b/>
          <w:sz w:val="24"/>
          <w:lang w:val="en-US" w:eastAsia="zh-CN"/>
        </w:rPr>
        <w:t>09122</w:t>
      </w:r>
    </w:p>
    <w:p w14:paraId="6C980C14" w14:textId="62D2633A" w:rsidR="00B2275C" w:rsidRPr="00EB4027" w:rsidRDefault="00B2275C" w:rsidP="00B2275C">
      <w:pPr>
        <w:rPr>
          <w:rFonts w:ascii="Times New Roman" w:eastAsia="SimSun" w:hAnsi="Times New Roman" w:cs="Times New Roman"/>
          <w:b/>
          <w:szCs w:val="20"/>
          <w:lang w:eastAsia="zh-CN"/>
        </w:rPr>
      </w:pPr>
      <w:r w:rsidRPr="00EB4027">
        <w:rPr>
          <w:rFonts w:ascii="Times New Roman" w:eastAsia="SimSun" w:hAnsi="Times New Roman" w:cs="Times New Roman"/>
          <w:b/>
          <w:szCs w:val="20"/>
          <w:lang w:eastAsia="zh-CN"/>
        </w:rPr>
        <w:t xml:space="preserve">e-Meeting, </w:t>
      </w:r>
      <w:r w:rsidR="00195124">
        <w:rPr>
          <w:rFonts w:ascii="Times New Roman" w:eastAsia="SimSun" w:hAnsi="Times New Roman" w:cs="Times New Roman"/>
          <w:b/>
          <w:szCs w:val="20"/>
          <w:lang w:eastAsia="zh-CN"/>
        </w:rPr>
        <w:t>Oct 26</w:t>
      </w:r>
      <w:r w:rsidR="00195124" w:rsidRPr="00631DAF">
        <w:rPr>
          <w:rFonts w:ascii="Times New Roman" w:eastAsia="SimSun" w:hAnsi="Times New Roman" w:cs="Times New Roman"/>
          <w:b/>
          <w:szCs w:val="20"/>
          <w:vertAlign w:val="superscript"/>
          <w:lang w:eastAsia="zh-CN"/>
        </w:rPr>
        <w:t>th</w:t>
      </w:r>
      <w:r w:rsidR="00195124">
        <w:rPr>
          <w:rFonts w:ascii="Times New Roman" w:eastAsia="SimSun" w:hAnsi="Times New Roman" w:cs="Times New Roman"/>
          <w:b/>
          <w:szCs w:val="20"/>
          <w:lang w:eastAsia="zh-CN"/>
        </w:rPr>
        <w:t xml:space="preserve"> </w:t>
      </w:r>
      <w:r w:rsidRPr="00EB4027">
        <w:rPr>
          <w:rFonts w:ascii="Times New Roman" w:eastAsia="SimSun" w:hAnsi="Times New Roman" w:cs="Times New Roman"/>
          <w:b/>
          <w:szCs w:val="20"/>
          <w:lang w:eastAsia="zh-CN"/>
        </w:rPr>
        <w:t xml:space="preserve">– </w:t>
      </w:r>
      <w:r w:rsidR="00195124">
        <w:rPr>
          <w:rFonts w:ascii="Times New Roman" w:eastAsia="SimSun" w:hAnsi="Times New Roman" w:cs="Times New Roman"/>
          <w:b/>
          <w:szCs w:val="20"/>
          <w:lang w:eastAsia="zh-CN"/>
        </w:rPr>
        <w:t>Nov 13</w:t>
      </w:r>
      <w:r w:rsidR="00DA53E7" w:rsidRPr="00631DAF">
        <w:rPr>
          <w:rFonts w:ascii="Times New Roman" w:eastAsia="SimSun" w:hAnsi="Times New Roman" w:cs="Times New Roman"/>
          <w:b/>
          <w:szCs w:val="20"/>
          <w:vertAlign w:val="superscript"/>
          <w:lang w:eastAsia="zh-CN"/>
        </w:rPr>
        <w:t>th</w:t>
      </w:r>
      <w:r w:rsidRPr="00EB4027">
        <w:rPr>
          <w:rFonts w:ascii="Times New Roman" w:eastAsia="SimSun" w:hAnsi="Times New Roman" w:cs="Times New Roman"/>
          <w:b/>
          <w:szCs w:val="20"/>
          <w:lang w:eastAsia="zh-CN"/>
        </w:rPr>
        <w:t>, 2020</w:t>
      </w:r>
    </w:p>
    <w:bookmarkEnd w:id="0"/>
    <w:p w14:paraId="2ED28A93" w14:textId="77777777" w:rsidR="001E0E46" w:rsidRPr="00071F4E" w:rsidRDefault="001E0E46" w:rsidP="00FC6469">
      <w:pPr>
        <w:pStyle w:val="CRCoverPage"/>
        <w:tabs>
          <w:tab w:val="left" w:pos="1980"/>
        </w:tabs>
        <w:jc w:val="both"/>
        <w:rPr>
          <w:rFonts w:ascii="Times New Roman" w:hAnsi="Times New Roman"/>
          <w:b/>
          <w:bCs/>
          <w:sz w:val="24"/>
          <w:lang w:val="en-US"/>
        </w:rPr>
      </w:pPr>
    </w:p>
    <w:p w14:paraId="6FA141D4" w14:textId="110747A2" w:rsidR="00FA20F7" w:rsidRPr="00071F4E" w:rsidRDefault="00FA20F7" w:rsidP="00FC6469">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sidR="00697126">
        <w:rPr>
          <w:rFonts w:ascii="Times New Roman" w:hAnsi="Times New Roman"/>
          <w:b/>
          <w:bCs/>
          <w:sz w:val="24"/>
          <w:lang w:val="en-US"/>
        </w:rPr>
        <w:t>8.11.2.</w:t>
      </w:r>
      <w:r w:rsidR="00A012E4">
        <w:rPr>
          <w:rFonts w:ascii="Times New Roman" w:hAnsi="Times New Roman"/>
          <w:b/>
          <w:bCs/>
          <w:sz w:val="24"/>
          <w:lang w:val="en-US"/>
        </w:rPr>
        <w:t>2</w:t>
      </w:r>
    </w:p>
    <w:p w14:paraId="186753AF" w14:textId="77AA5C27" w:rsidR="00FA20F7" w:rsidRPr="00071F4E" w:rsidRDefault="0092027E" w:rsidP="00FA20F7">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w:t>
      </w:r>
      <w:r w:rsidR="00887039" w:rsidRPr="00071F4E">
        <w:rPr>
          <w:rFonts w:ascii="Times New Roman" w:hAnsi="Times New Roman" w:cs="Times New Roman"/>
          <w:b/>
          <w:bCs/>
        </w:rPr>
        <w:t>,</w:t>
      </w:r>
      <w:r w:rsidR="00E17A3B" w:rsidRPr="00071F4E">
        <w:rPr>
          <w:rFonts w:ascii="Times New Roman" w:hAnsi="Times New Roman" w:cs="Times New Roman"/>
          <w:b/>
          <w:bCs/>
        </w:rPr>
        <w:t xml:space="preserve"> </w:t>
      </w:r>
      <w:r w:rsidR="001E0E46" w:rsidRPr="00071F4E">
        <w:rPr>
          <w:rFonts w:ascii="Times New Roman" w:hAnsi="Times New Roman" w:cs="Times New Roman"/>
          <w:b/>
          <w:bCs/>
        </w:rPr>
        <w:t>Inc.</w:t>
      </w:r>
    </w:p>
    <w:p w14:paraId="4F02292E" w14:textId="016DF769" w:rsidR="00FA20F7" w:rsidRPr="00697126" w:rsidRDefault="00FA20F7" w:rsidP="00FA20F7">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r w:rsidR="00325A41" w:rsidRPr="00325A41">
        <w:rPr>
          <w:rFonts w:ascii="Times New Roman" w:hAnsi="Times New Roman" w:cs="Times New Roman"/>
          <w:b/>
          <w:bCs/>
        </w:rPr>
        <w:t>NR SL Mode 2 enhancement for reliability improvement</w:t>
      </w:r>
    </w:p>
    <w:p w14:paraId="20F2A3ED" w14:textId="3A078327" w:rsidR="00FA20F7" w:rsidRPr="00071F4E" w:rsidRDefault="00A51E32" w:rsidP="00FA20F7">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w:t>
      </w:r>
      <w:r w:rsidR="00F17C46" w:rsidRPr="00071F4E">
        <w:rPr>
          <w:rFonts w:ascii="Times New Roman" w:hAnsi="Times New Roman" w:cs="Times New Roman"/>
          <w:b/>
          <w:bCs/>
        </w:rPr>
        <w:t xml:space="preserve"> and Decision</w:t>
      </w:r>
    </w:p>
    <w:p w14:paraId="45A92109" w14:textId="77777777" w:rsidR="00261A3A" w:rsidRPr="00071F4E" w:rsidRDefault="00A35469" w:rsidP="00C34D28">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658932AF" w14:textId="4714DFF5" w:rsidR="00F010E0" w:rsidRDefault="001B0A03" w:rsidP="00B90317">
      <w:pPr>
        <w:spacing w:line="276" w:lineRule="auto"/>
        <w:jc w:val="both"/>
        <w:rPr>
          <w:rFonts w:ascii="Times New Roman" w:hAnsi="Times New Roman" w:cs="Times New Roman"/>
          <w:szCs w:val="20"/>
        </w:rPr>
      </w:pPr>
      <w:r w:rsidRPr="00071F4E">
        <w:rPr>
          <w:rFonts w:ascii="Times New Roman" w:hAnsi="Times New Roman" w:cs="Times New Roman"/>
          <w:szCs w:val="20"/>
        </w:rPr>
        <w:t>In RAN #</w:t>
      </w:r>
      <w:r w:rsidR="00B743EE">
        <w:rPr>
          <w:rFonts w:ascii="Times New Roman" w:hAnsi="Times New Roman" w:cs="Times New Roman"/>
          <w:szCs w:val="20"/>
        </w:rPr>
        <w:t>86</w:t>
      </w:r>
      <w:r w:rsidRPr="00071F4E">
        <w:rPr>
          <w:rFonts w:ascii="Times New Roman" w:hAnsi="Times New Roman" w:cs="Times New Roman"/>
          <w:szCs w:val="20"/>
        </w:rPr>
        <w:t>, the following</w:t>
      </w:r>
      <w:r w:rsidR="00B515EF">
        <w:rPr>
          <w:rFonts w:ascii="Times New Roman" w:hAnsi="Times New Roman" w:cs="Times New Roman"/>
          <w:szCs w:val="20"/>
        </w:rPr>
        <w:t xml:space="preserve"> </w:t>
      </w:r>
      <w:r w:rsidR="00246ECB" w:rsidRPr="007251D0">
        <w:rPr>
          <w:rFonts w:ascii="Times New Roman" w:hAnsi="Times New Roman" w:cs="Times New Roman"/>
          <w:szCs w:val="20"/>
        </w:rPr>
        <w:fldChar w:fldCharType="begin"/>
      </w:r>
      <w:r w:rsidR="00246ECB" w:rsidRPr="00071F4E">
        <w:rPr>
          <w:rFonts w:ascii="Times New Roman" w:hAnsi="Times New Roman" w:cs="Times New Roman"/>
          <w:szCs w:val="20"/>
        </w:rPr>
        <w:instrText xml:space="preserve"> REF _Ref16600053 \r \h </w:instrText>
      </w:r>
      <w:r w:rsidR="00246ECB">
        <w:rPr>
          <w:rFonts w:ascii="Times New Roman" w:hAnsi="Times New Roman" w:cs="Times New Roman"/>
          <w:szCs w:val="20"/>
        </w:rPr>
        <w:instrText xml:space="preserve"> \* MERGEFORMAT </w:instrText>
      </w:r>
      <w:r w:rsidR="00246ECB" w:rsidRPr="007251D0">
        <w:rPr>
          <w:rFonts w:ascii="Times New Roman" w:hAnsi="Times New Roman" w:cs="Times New Roman"/>
          <w:szCs w:val="20"/>
        </w:rPr>
      </w:r>
      <w:r w:rsidR="00246ECB" w:rsidRPr="007251D0">
        <w:rPr>
          <w:rFonts w:ascii="Times New Roman" w:hAnsi="Times New Roman" w:cs="Times New Roman"/>
          <w:szCs w:val="20"/>
        </w:rPr>
        <w:fldChar w:fldCharType="separate"/>
      </w:r>
      <w:r w:rsidR="00246ECB" w:rsidRPr="00071F4E">
        <w:rPr>
          <w:rFonts w:ascii="Times New Roman" w:hAnsi="Times New Roman" w:cs="Times New Roman"/>
          <w:szCs w:val="20"/>
        </w:rPr>
        <w:t>[1]</w:t>
      </w:r>
      <w:r w:rsidR="00246ECB" w:rsidRPr="007251D0">
        <w:rPr>
          <w:rFonts w:ascii="Times New Roman" w:hAnsi="Times New Roman" w:cs="Times New Roman"/>
          <w:szCs w:val="20"/>
        </w:rPr>
        <w:fldChar w:fldCharType="end"/>
      </w:r>
      <w:r w:rsidR="00246ECB">
        <w:rPr>
          <w:rFonts w:ascii="Times New Roman" w:hAnsi="Times New Roman" w:cs="Times New Roman"/>
          <w:szCs w:val="20"/>
        </w:rPr>
        <w:t xml:space="preserve"> study of enhancement of Mode 2 resource allocation </w:t>
      </w:r>
      <w:r w:rsidR="00B515EF">
        <w:rPr>
          <w:rFonts w:ascii="Times New Roman" w:hAnsi="Times New Roman" w:cs="Times New Roman"/>
          <w:szCs w:val="20"/>
        </w:rPr>
        <w:t xml:space="preserve">was agreed </w:t>
      </w:r>
      <w:r w:rsidR="00246ECB">
        <w:rPr>
          <w:rFonts w:ascii="Times New Roman" w:hAnsi="Times New Roman" w:cs="Times New Roman"/>
          <w:szCs w:val="20"/>
        </w:rPr>
        <w:t xml:space="preserve">to improve the reliability and latency performance of R17 SL operation.  </w:t>
      </w:r>
    </w:p>
    <w:p w14:paraId="332303D4" w14:textId="4789244B" w:rsidR="00242D99" w:rsidRPr="00C92BF6" w:rsidRDefault="00242D99" w:rsidP="00671FB9">
      <w:pPr>
        <w:pStyle w:val="ListParagraph"/>
        <w:numPr>
          <w:ilvl w:val="0"/>
          <w:numId w:val="21"/>
        </w:numPr>
        <w:spacing w:line="276" w:lineRule="auto"/>
        <w:jc w:val="both"/>
        <w:rPr>
          <w:rFonts w:ascii="Times New Roman" w:eastAsiaTheme="minorHAnsi" w:hAnsi="Times New Roman" w:cs="Times New Roman"/>
          <w:szCs w:val="20"/>
        </w:rPr>
      </w:pPr>
      <w:r w:rsidRPr="00C92BF6">
        <w:rPr>
          <w:rFonts w:ascii="Times New Roman" w:eastAsiaTheme="minorHAnsi" w:hAnsi="Times New Roman" w:cs="Times New Roman"/>
          <w:szCs w:val="20"/>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6156B6C1" w14:textId="36AC883B" w:rsidR="00242D99" w:rsidRPr="00C92BF6" w:rsidRDefault="00242D99" w:rsidP="00671FB9">
      <w:pPr>
        <w:pStyle w:val="ListParagraph"/>
        <w:numPr>
          <w:ilvl w:val="1"/>
          <w:numId w:val="21"/>
        </w:numPr>
        <w:spacing w:line="276" w:lineRule="auto"/>
        <w:jc w:val="both"/>
        <w:rPr>
          <w:rFonts w:ascii="Times New Roman" w:eastAsiaTheme="minorHAnsi" w:hAnsi="Times New Roman" w:cs="Times New Roman"/>
          <w:szCs w:val="20"/>
        </w:rPr>
      </w:pPr>
      <w:r w:rsidRPr="00C92BF6">
        <w:rPr>
          <w:rFonts w:ascii="Times New Roman" w:eastAsiaTheme="minorHAnsi" w:hAnsi="Times New Roman" w:cs="Times New Roman"/>
          <w:szCs w:val="20"/>
        </w:rPr>
        <w:t>Inter-UE coordination with the following until RAN#90.</w:t>
      </w:r>
    </w:p>
    <w:p w14:paraId="56ADE2AD" w14:textId="6C910CF7" w:rsidR="00242D99" w:rsidRPr="00C92BF6" w:rsidRDefault="00242D99" w:rsidP="00671FB9">
      <w:pPr>
        <w:pStyle w:val="ListParagraph"/>
        <w:numPr>
          <w:ilvl w:val="2"/>
          <w:numId w:val="21"/>
        </w:numPr>
        <w:spacing w:line="276" w:lineRule="auto"/>
        <w:jc w:val="both"/>
        <w:rPr>
          <w:rFonts w:ascii="Times New Roman" w:eastAsiaTheme="minorHAnsi" w:hAnsi="Times New Roman" w:cs="Times New Roman"/>
          <w:szCs w:val="20"/>
        </w:rPr>
      </w:pPr>
      <w:r w:rsidRPr="00C92BF6">
        <w:rPr>
          <w:rFonts w:ascii="Times New Roman" w:eastAsiaTheme="minorHAnsi" w:hAnsi="Times New Roman" w:cs="Times New Roman"/>
          <w:szCs w:val="20"/>
        </w:rPr>
        <w:t>A set of resources is determined at UE-A. This set is sent to UE-B in mode 2, and UE-B takes this into account in the resource selection for its own transmission.</w:t>
      </w:r>
    </w:p>
    <w:p w14:paraId="67DDFB82" w14:textId="302A69F8" w:rsidR="00242D99" w:rsidRPr="00C92BF6" w:rsidRDefault="00242D99" w:rsidP="00671FB9">
      <w:pPr>
        <w:pStyle w:val="ListParagraph"/>
        <w:numPr>
          <w:ilvl w:val="1"/>
          <w:numId w:val="21"/>
        </w:numPr>
        <w:spacing w:line="276" w:lineRule="auto"/>
        <w:jc w:val="both"/>
        <w:rPr>
          <w:rFonts w:ascii="Times New Roman" w:eastAsiaTheme="minorHAnsi" w:hAnsi="Times New Roman" w:cs="Times New Roman"/>
          <w:szCs w:val="20"/>
        </w:rPr>
      </w:pPr>
      <w:r w:rsidRPr="00C92BF6">
        <w:rPr>
          <w:rFonts w:ascii="Times New Roman" w:eastAsiaTheme="minorHAnsi" w:hAnsi="Times New Roman" w:cs="Times New Roman"/>
          <w:szCs w:val="20"/>
        </w:rPr>
        <w:t>Note: The study scope after RAN#90 is to be decided in RAN#90.</w:t>
      </w:r>
    </w:p>
    <w:p w14:paraId="5710DB90" w14:textId="5F999643" w:rsidR="00242D99" w:rsidRPr="00C92BF6" w:rsidRDefault="00242D99" w:rsidP="00671FB9">
      <w:pPr>
        <w:pStyle w:val="ListParagraph"/>
        <w:numPr>
          <w:ilvl w:val="1"/>
          <w:numId w:val="21"/>
        </w:numPr>
        <w:spacing w:line="276" w:lineRule="auto"/>
        <w:jc w:val="both"/>
        <w:rPr>
          <w:rFonts w:ascii="Times New Roman" w:eastAsiaTheme="minorHAnsi" w:hAnsi="Times New Roman" w:cs="Times New Roman"/>
          <w:szCs w:val="20"/>
        </w:rPr>
      </w:pPr>
      <w:r w:rsidRPr="00C92BF6">
        <w:rPr>
          <w:rFonts w:ascii="Times New Roman" w:eastAsiaTheme="minorHAnsi" w:hAnsi="Times New Roman" w:cs="Times New Roman"/>
          <w:szCs w:val="20"/>
        </w:rPr>
        <w:t>Note: The solution should be able to operate in-coverage, partial coverage, and out-of-coverage and to address consecutive packet loss in all coverage scenarios.</w:t>
      </w:r>
    </w:p>
    <w:p w14:paraId="216FF2C1" w14:textId="5FF64B36" w:rsidR="00041938" w:rsidRPr="00071F4E" w:rsidRDefault="00041938" w:rsidP="00041938">
      <w:pPr>
        <w:spacing w:afterLines="160" w:after="384"/>
        <w:jc w:val="both"/>
        <w:rPr>
          <w:rFonts w:ascii="Times New Roman" w:hAnsi="Times New Roman" w:cs="Times New Roman"/>
        </w:rPr>
      </w:pPr>
      <w:r w:rsidRPr="00071F4E">
        <w:rPr>
          <w:rFonts w:ascii="Times New Roman" w:hAnsi="Times New Roman" w:cs="Times New Roman"/>
        </w:rPr>
        <w:t xml:space="preserve">In this contribution, we </w:t>
      </w:r>
      <w:r w:rsidR="0019593A">
        <w:rPr>
          <w:rFonts w:ascii="Times New Roman" w:hAnsi="Times New Roman" w:cs="Times New Roman"/>
        </w:rPr>
        <w:t xml:space="preserve">discuss concepts and design aspects of inter-UE coordination based on the description provided in </w:t>
      </w:r>
      <w:r w:rsidR="00A62FD4">
        <w:rPr>
          <w:rFonts w:ascii="Times New Roman" w:hAnsi="Times New Roman" w:cs="Times New Roman"/>
        </w:rPr>
        <w:t xml:space="preserve">R17 SL Enhancement </w:t>
      </w:r>
      <w:r w:rsidR="0019593A">
        <w:rPr>
          <w:rFonts w:ascii="Times New Roman" w:hAnsi="Times New Roman" w:cs="Times New Roman"/>
        </w:rPr>
        <w:t xml:space="preserve">WID [1] </w:t>
      </w:r>
      <w:r w:rsidR="00C30D9E">
        <w:rPr>
          <w:rFonts w:ascii="Times New Roman" w:hAnsi="Times New Roman" w:cs="Times New Roman"/>
        </w:rPr>
        <w:t>for a candidate solution for</w:t>
      </w:r>
      <w:r w:rsidR="0019593A">
        <w:rPr>
          <w:rFonts w:ascii="Times New Roman" w:hAnsi="Times New Roman" w:cs="Times New Roman"/>
        </w:rPr>
        <w:t xml:space="preserve"> enhancement</w:t>
      </w:r>
      <w:r w:rsidR="00C30D9E">
        <w:rPr>
          <w:rFonts w:ascii="Times New Roman" w:hAnsi="Times New Roman" w:cs="Times New Roman"/>
        </w:rPr>
        <w:t xml:space="preserve"> of Mode 2 resource allocation</w:t>
      </w:r>
      <w:r w:rsidRPr="00071F4E">
        <w:rPr>
          <w:rFonts w:ascii="Times New Roman" w:hAnsi="Times New Roman" w:cs="Times New Roman"/>
        </w:rPr>
        <w:t>.</w:t>
      </w:r>
    </w:p>
    <w:p w14:paraId="462B8C24" w14:textId="11CCB80E" w:rsidR="00BF27FD" w:rsidRDefault="00F20614" w:rsidP="00BF27FD">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5996E490" w14:textId="3C8BF19C" w:rsidR="00C1529E" w:rsidRDefault="003E7144" w:rsidP="00C1529E">
      <w:pPr>
        <w:spacing w:line="276" w:lineRule="auto"/>
        <w:jc w:val="both"/>
        <w:rPr>
          <w:rFonts w:ascii="Times New Roman" w:hAnsi="Times New Roman" w:cs="Times New Roman"/>
          <w:szCs w:val="20"/>
        </w:rPr>
      </w:pPr>
      <w:r>
        <w:rPr>
          <w:rFonts w:ascii="Times New Roman" w:hAnsi="Times New Roman" w:cs="Times New Roman"/>
          <w:szCs w:val="20"/>
        </w:rPr>
        <w:t xml:space="preserve">During the R16 V2X SI discussions, </w:t>
      </w:r>
      <w:r w:rsidR="00A95A18">
        <w:rPr>
          <w:rFonts w:ascii="Times New Roman" w:hAnsi="Times New Roman" w:cs="Times New Roman"/>
          <w:szCs w:val="20"/>
        </w:rPr>
        <w:t>a resource allocation mechanism</w:t>
      </w:r>
      <w:r w:rsidR="00212903">
        <w:rPr>
          <w:rFonts w:ascii="Times New Roman" w:hAnsi="Times New Roman" w:cs="Times New Roman"/>
          <w:szCs w:val="20"/>
        </w:rPr>
        <w:t>, namely Mode 2(b),</w:t>
      </w:r>
      <w:r w:rsidR="00B668A9">
        <w:rPr>
          <w:rFonts w:ascii="Times New Roman" w:hAnsi="Times New Roman" w:cs="Times New Roman"/>
          <w:szCs w:val="20"/>
        </w:rPr>
        <w:t xml:space="preserve"> in which </w:t>
      </w:r>
      <w:r w:rsidR="00A95A18">
        <w:rPr>
          <w:rFonts w:ascii="Times New Roman" w:hAnsi="Times New Roman" w:cs="Times New Roman"/>
          <w:szCs w:val="20"/>
        </w:rPr>
        <w:t xml:space="preserve">a </w:t>
      </w:r>
      <w:r w:rsidRPr="003E7144">
        <w:rPr>
          <w:rFonts w:ascii="Times New Roman" w:hAnsi="Times New Roman" w:cs="Times New Roman"/>
          <w:szCs w:val="20"/>
        </w:rPr>
        <w:t>UE assists SL resource selection for other UE(s)</w:t>
      </w:r>
      <w:r w:rsidR="00A95A18">
        <w:rPr>
          <w:rFonts w:ascii="Times New Roman" w:hAnsi="Times New Roman" w:cs="Times New Roman"/>
          <w:szCs w:val="20"/>
        </w:rPr>
        <w:t xml:space="preserve"> </w:t>
      </w:r>
      <w:r w:rsidR="001F4260">
        <w:rPr>
          <w:rFonts w:ascii="Times New Roman" w:hAnsi="Times New Roman" w:cs="Times New Roman"/>
          <w:szCs w:val="20"/>
        </w:rPr>
        <w:t xml:space="preserve">[2] </w:t>
      </w:r>
      <w:r w:rsidR="00A95A18">
        <w:rPr>
          <w:rFonts w:ascii="Times New Roman" w:hAnsi="Times New Roman" w:cs="Times New Roman"/>
          <w:szCs w:val="20"/>
        </w:rPr>
        <w:t xml:space="preserve">was </w:t>
      </w:r>
      <w:r w:rsidR="00C1529E">
        <w:rPr>
          <w:rFonts w:ascii="Times New Roman" w:hAnsi="Times New Roman" w:cs="Times New Roman"/>
          <w:szCs w:val="20"/>
        </w:rPr>
        <w:t xml:space="preserve">proposed and </w:t>
      </w:r>
      <w:r w:rsidR="00A62FD4">
        <w:rPr>
          <w:rFonts w:ascii="Times New Roman" w:hAnsi="Times New Roman" w:cs="Times New Roman"/>
          <w:szCs w:val="20"/>
        </w:rPr>
        <w:t>discussed</w:t>
      </w:r>
      <w:r w:rsidR="00C1529E">
        <w:rPr>
          <w:rFonts w:ascii="Times New Roman" w:hAnsi="Times New Roman" w:cs="Times New Roman"/>
          <w:szCs w:val="20"/>
        </w:rPr>
        <w:t>.</w:t>
      </w:r>
      <w:r w:rsidR="00A62FD4">
        <w:rPr>
          <w:rFonts w:ascii="Times New Roman" w:hAnsi="Times New Roman" w:cs="Times New Roman"/>
          <w:szCs w:val="20"/>
        </w:rPr>
        <w:t xml:space="preserve">  It was concluded at the end of the R16 V2X SI phase to further</w:t>
      </w:r>
      <w:r w:rsidR="00B668A9">
        <w:rPr>
          <w:rFonts w:ascii="Times New Roman" w:hAnsi="Times New Roman" w:cs="Times New Roman"/>
          <w:szCs w:val="20"/>
        </w:rPr>
        <w:t xml:space="preserve"> study of the UE assistance </w:t>
      </w:r>
      <w:r w:rsidR="00A62FD4">
        <w:rPr>
          <w:rFonts w:ascii="Times New Roman" w:hAnsi="Times New Roman" w:cs="Times New Roman"/>
          <w:szCs w:val="20"/>
        </w:rPr>
        <w:t xml:space="preserve">mechanism </w:t>
      </w:r>
      <w:r w:rsidR="00B668A9">
        <w:rPr>
          <w:rFonts w:ascii="Times New Roman" w:hAnsi="Times New Roman" w:cs="Times New Roman"/>
          <w:szCs w:val="20"/>
        </w:rPr>
        <w:t xml:space="preserve">as </w:t>
      </w:r>
      <w:r w:rsidR="00A62FD4">
        <w:rPr>
          <w:rFonts w:ascii="Times New Roman" w:hAnsi="Times New Roman" w:cs="Times New Roman"/>
          <w:szCs w:val="20"/>
        </w:rPr>
        <w:t xml:space="preserve">a </w:t>
      </w:r>
      <w:r w:rsidR="00B668A9">
        <w:rPr>
          <w:rFonts w:ascii="Times New Roman" w:hAnsi="Times New Roman" w:cs="Times New Roman"/>
          <w:szCs w:val="20"/>
        </w:rPr>
        <w:t>part of the Mode 2 functionality</w:t>
      </w:r>
      <w:r w:rsidR="001F4260">
        <w:rPr>
          <w:rFonts w:ascii="Times New Roman" w:hAnsi="Times New Roman" w:cs="Times New Roman"/>
          <w:szCs w:val="20"/>
        </w:rPr>
        <w:t xml:space="preserve"> [2]</w:t>
      </w:r>
      <w:r w:rsidR="00B668A9">
        <w:rPr>
          <w:rFonts w:ascii="Times New Roman" w:hAnsi="Times New Roman" w:cs="Times New Roman"/>
          <w:szCs w:val="20"/>
        </w:rPr>
        <w:t>.</w:t>
      </w:r>
      <w:r w:rsidR="00212903">
        <w:rPr>
          <w:rFonts w:ascii="Times New Roman" w:hAnsi="Times New Roman" w:cs="Times New Roman"/>
          <w:szCs w:val="20"/>
        </w:rPr>
        <w:t xml:space="preserve">  The concept of inter-UE coordination as described in </w:t>
      </w:r>
      <w:r w:rsidR="00212903">
        <w:rPr>
          <w:rFonts w:ascii="Times New Roman" w:hAnsi="Times New Roman" w:cs="Times New Roman"/>
        </w:rPr>
        <w:t xml:space="preserve">R17 SL Enhancement WID [1] is </w:t>
      </w:r>
      <w:r w:rsidR="001F4260">
        <w:rPr>
          <w:rFonts w:ascii="Times New Roman" w:hAnsi="Times New Roman" w:cs="Times New Roman"/>
        </w:rPr>
        <w:t>closely related</w:t>
      </w:r>
      <w:r w:rsidR="00212903">
        <w:rPr>
          <w:rFonts w:ascii="Times New Roman" w:hAnsi="Times New Roman" w:cs="Times New Roman"/>
        </w:rPr>
        <w:t xml:space="preserve"> to that of Mode 2(b)</w:t>
      </w:r>
      <w:r w:rsidR="00045C24">
        <w:rPr>
          <w:rFonts w:ascii="Times New Roman" w:hAnsi="Times New Roman" w:cs="Times New Roman"/>
        </w:rPr>
        <w:t>.  T</w:t>
      </w:r>
      <w:r w:rsidR="00212903">
        <w:rPr>
          <w:rFonts w:ascii="Times New Roman" w:hAnsi="Times New Roman" w:cs="Times New Roman"/>
        </w:rPr>
        <w:t>herefore</w:t>
      </w:r>
      <w:r w:rsidR="00045C24">
        <w:rPr>
          <w:rFonts w:ascii="Times New Roman" w:hAnsi="Times New Roman" w:cs="Times New Roman"/>
        </w:rPr>
        <w:t>,</w:t>
      </w:r>
      <w:r w:rsidR="00212903">
        <w:rPr>
          <w:rFonts w:ascii="Times New Roman" w:hAnsi="Times New Roman" w:cs="Times New Roman"/>
        </w:rPr>
        <w:t xml:space="preserve"> it is important to</w:t>
      </w:r>
      <w:r w:rsidR="00045C24">
        <w:rPr>
          <w:rFonts w:ascii="Times New Roman" w:hAnsi="Times New Roman" w:cs="Times New Roman"/>
        </w:rPr>
        <w:t xml:space="preserve"> </w:t>
      </w:r>
      <w:r w:rsidR="007A441F">
        <w:rPr>
          <w:rFonts w:ascii="Times New Roman" w:hAnsi="Times New Roman" w:cs="Times New Roman"/>
        </w:rPr>
        <w:t>re-visit</w:t>
      </w:r>
      <w:r w:rsidR="00212903">
        <w:rPr>
          <w:rFonts w:ascii="Times New Roman" w:hAnsi="Times New Roman" w:cs="Times New Roman"/>
        </w:rPr>
        <w:t xml:space="preserve"> the design aspects for Mode 2(b)</w:t>
      </w:r>
      <w:r w:rsidR="00045C24">
        <w:rPr>
          <w:rFonts w:ascii="Times New Roman" w:hAnsi="Times New Roman" w:cs="Times New Roman"/>
        </w:rPr>
        <w:t xml:space="preserve"> </w:t>
      </w:r>
      <w:r w:rsidR="00212903">
        <w:rPr>
          <w:rFonts w:ascii="Times New Roman" w:hAnsi="Times New Roman" w:cs="Times New Roman"/>
        </w:rPr>
        <w:t>below</w:t>
      </w:r>
      <w:r w:rsidR="00F1546B">
        <w:rPr>
          <w:rFonts w:ascii="Times New Roman" w:hAnsi="Times New Roman" w:cs="Times New Roman"/>
        </w:rPr>
        <w:t xml:space="preserve"> [2] summarized in RAN1 #94 meeting </w:t>
      </w:r>
      <w:r w:rsidR="00045C24">
        <w:rPr>
          <w:rFonts w:ascii="Times New Roman" w:hAnsi="Times New Roman" w:cs="Times New Roman"/>
        </w:rPr>
        <w:t xml:space="preserve">and continue </w:t>
      </w:r>
      <w:r w:rsidR="0089341B">
        <w:rPr>
          <w:rFonts w:ascii="Times New Roman" w:hAnsi="Times New Roman" w:cs="Times New Roman"/>
        </w:rPr>
        <w:t>the</w:t>
      </w:r>
      <w:r w:rsidR="00045C24">
        <w:rPr>
          <w:rFonts w:ascii="Times New Roman" w:hAnsi="Times New Roman" w:cs="Times New Roman"/>
        </w:rPr>
        <w:t xml:space="preserve"> discussion</w:t>
      </w:r>
      <w:r w:rsidR="00F852F3">
        <w:rPr>
          <w:rFonts w:ascii="Times New Roman" w:hAnsi="Times New Roman" w:cs="Times New Roman"/>
        </w:rPr>
        <w:t xml:space="preserve">s </w:t>
      </w:r>
      <w:r w:rsidR="00CC77A2">
        <w:rPr>
          <w:rFonts w:ascii="Times New Roman" w:hAnsi="Times New Roman" w:cs="Times New Roman"/>
        </w:rPr>
        <w:t>under the context of R17</w:t>
      </w:r>
      <w:r w:rsidR="00F852F3">
        <w:rPr>
          <w:rFonts w:ascii="Times New Roman" w:hAnsi="Times New Roman" w:cs="Times New Roman"/>
        </w:rPr>
        <w:t xml:space="preserve"> inter-UE coordination</w:t>
      </w:r>
      <w:r w:rsidR="005178AB">
        <w:rPr>
          <w:rFonts w:ascii="Times New Roman" w:hAnsi="Times New Roman" w:cs="Times New Roman"/>
        </w:rPr>
        <w:t xml:space="preserve"> </w:t>
      </w:r>
      <w:r w:rsidR="00CC77A2">
        <w:rPr>
          <w:rFonts w:ascii="Times New Roman" w:hAnsi="Times New Roman" w:cs="Times New Roman"/>
        </w:rPr>
        <w:t>based</w:t>
      </w:r>
      <w:r w:rsidR="00620294">
        <w:rPr>
          <w:rFonts w:ascii="Times New Roman" w:hAnsi="Times New Roman" w:cs="Times New Roman"/>
        </w:rPr>
        <w:t xml:space="preserve"> the</w:t>
      </w:r>
      <w:r w:rsidR="005178AB">
        <w:rPr>
          <w:rFonts w:ascii="Times New Roman" w:hAnsi="Times New Roman" w:cs="Times New Roman"/>
        </w:rPr>
        <w:t xml:space="preserve"> </w:t>
      </w:r>
      <w:r w:rsidR="00D53AA2">
        <w:rPr>
          <w:rFonts w:ascii="Times New Roman" w:hAnsi="Times New Roman" w:cs="Times New Roman"/>
        </w:rPr>
        <w:t xml:space="preserve">recently finalized </w:t>
      </w:r>
      <w:r w:rsidR="005178AB">
        <w:rPr>
          <w:rFonts w:ascii="Times New Roman" w:hAnsi="Times New Roman" w:cs="Times New Roman"/>
        </w:rPr>
        <w:t xml:space="preserve">R16 SL </w:t>
      </w:r>
      <w:r w:rsidR="00CC77A2">
        <w:rPr>
          <w:rFonts w:ascii="Times New Roman" w:hAnsi="Times New Roman" w:cs="Times New Roman"/>
        </w:rPr>
        <w:t>design</w:t>
      </w:r>
      <w:r w:rsidR="00D53AA2">
        <w:rPr>
          <w:rFonts w:ascii="Times New Roman" w:hAnsi="Times New Roman" w:cs="Times New Roman"/>
        </w:rPr>
        <w:t xml:space="preserve">.  </w:t>
      </w:r>
    </w:p>
    <w:p w14:paraId="261FE9EC" w14:textId="77777777" w:rsidR="00212903" w:rsidRPr="00212903" w:rsidRDefault="00212903" w:rsidP="00E07368">
      <w:pPr>
        <w:spacing w:line="276" w:lineRule="auto"/>
        <w:jc w:val="both"/>
        <w:rPr>
          <w:rFonts w:ascii="Times New Roman" w:hAnsi="Times New Roman" w:cs="Times New Roman"/>
          <w:i/>
          <w:iCs/>
          <w:szCs w:val="20"/>
        </w:rPr>
      </w:pPr>
      <w:r w:rsidRPr="00212903">
        <w:rPr>
          <w:rFonts w:ascii="Times New Roman" w:hAnsi="Times New Roman" w:cs="Times New Roman"/>
          <w:i/>
          <w:iCs/>
          <w:szCs w:val="20"/>
          <w:highlight w:val="green"/>
        </w:rPr>
        <w:t>Agreements:</w:t>
      </w:r>
    </w:p>
    <w:p w14:paraId="315DBBC2" w14:textId="77777777" w:rsidR="00212903" w:rsidRPr="00212903" w:rsidRDefault="00212903" w:rsidP="00E07368">
      <w:pPr>
        <w:pStyle w:val="ListParagraph"/>
        <w:numPr>
          <w:ilvl w:val="0"/>
          <w:numId w:val="21"/>
        </w:numPr>
        <w:spacing w:line="276" w:lineRule="auto"/>
        <w:jc w:val="both"/>
        <w:rPr>
          <w:rFonts w:ascii="Times New Roman" w:eastAsiaTheme="minorHAnsi" w:hAnsi="Times New Roman" w:cs="Times New Roman"/>
          <w:i/>
          <w:iCs/>
          <w:szCs w:val="20"/>
        </w:rPr>
      </w:pPr>
      <w:r w:rsidRPr="00212903">
        <w:rPr>
          <w:rFonts w:ascii="Times New Roman" w:eastAsiaTheme="minorHAnsi" w:hAnsi="Times New Roman" w:cs="Times New Roman"/>
          <w:i/>
          <w:iCs/>
          <w:szCs w:val="20"/>
        </w:rPr>
        <w:t>The following aspects about assistance information are studied for Mode 2(b)</w:t>
      </w:r>
    </w:p>
    <w:p w14:paraId="73F8BDB7" w14:textId="77777777" w:rsidR="00212903" w:rsidRPr="00212903" w:rsidRDefault="00212903" w:rsidP="00E07368">
      <w:pPr>
        <w:pStyle w:val="ListParagraph"/>
        <w:numPr>
          <w:ilvl w:val="1"/>
          <w:numId w:val="21"/>
        </w:numPr>
        <w:spacing w:line="276" w:lineRule="auto"/>
        <w:jc w:val="both"/>
        <w:rPr>
          <w:rFonts w:ascii="Times New Roman" w:eastAsiaTheme="minorHAnsi" w:hAnsi="Times New Roman" w:cs="Times New Roman"/>
          <w:i/>
          <w:iCs/>
          <w:szCs w:val="20"/>
        </w:rPr>
      </w:pPr>
      <w:r w:rsidRPr="00212903">
        <w:rPr>
          <w:rFonts w:ascii="Times New Roman" w:eastAsiaTheme="minorHAnsi" w:hAnsi="Times New Roman" w:cs="Times New Roman"/>
          <w:i/>
          <w:iCs/>
          <w:szCs w:val="20"/>
        </w:rPr>
        <w:t>Which assistance information is used and how it is acquired</w:t>
      </w:r>
    </w:p>
    <w:p w14:paraId="2893172F" w14:textId="77777777" w:rsidR="00212903" w:rsidRPr="00212903" w:rsidRDefault="00212903" w:rsidP="00E07368">
      <w:pPr>
        <w:pStyle w:val="ListParagraph"/>
        <w:numPr>
          <w:ilvl w:val="1"/>
          <w:numId w:val="21"/>
        </w:numPr>
        <w:spacing w:line="276" w:lineRule="auto"/>
        <w:jc w:val="both"/>
        <w:rPr>
          <w:rFonts w:ascii="Times New Roman" w:eastAsiaTheme="minorHAnsi" w:hAnsi="Times New Roman" w:cs="Times New Roman"/>
          <w:i/>
          <w:iCs/>
          <w:szCs w:val="20"/>
        </w:rPr>
      </w:pPr>
      <w:r w:rsidRPr="00212903">
        <w:rPr>
          <w:rFonts w:ascii="Times New Roman" w:eastAsiaTheme="minorHAnsi" w:hAnsi="Times New Roman" w:cs="Times New Roman"/>
          <w:i/>
          <w:iCs/>
          <w:szCs w:val="20"/>
        </w:rPr>
        <w:t>Which UE sends assistance information</w:t>
      </w:r>
    </w:p>
    <w:p w14:paraId="2DED29BC" w14:textId="77777777" w:rsidR="00212903" w:rsidRPr="00212903" w:rsidRDefault="00212903" w:rsidP="00E07368">
      <w:pPr>
        <w:pStyle w:val="ListParagraph"/>
        <w:numPr>
          <w:ilvl w:val="1"/>
          <w:numId w:val="21"/>
        </w:numPr>
        <w:spacing w:line="276" w:lineRule="auto"/>
        <w:jc w:val="both"/>
        <w:rPr>
          <w:rFonts w:ascii="Times New Roman" w:eastAsiaTheme="minorHAnsi" w:hAnsi="Times New Roman" w:cs="Times New Roman"/>
          <w:i/>
          <w:iCs/>
          <w:szCs w:val="20"/>
        </w:rPr>
      </w:pPr>
      <w:r w:rsidRPr="00212903">
        <w:rPr>
          <w:rFonts w:ascii="Times New Roman" w:eastAsiaTheme="minorHAnsi" w:hAnsi="Times New Roman" w:cs="Times New Roman"/>
          <w:i/>
          <w:iCs/>
          <w:szCs w:val="20"/>
        </w:rPr>
        <w:t>How to deliver assistance information, including physical channel and UE behavior</w:t>
      </w:r>
    </w:p>
    <w:p w14:paraId="7E66EBF5" w14:textId="574B881E" w:rsidR="00212903" w:rsidRDefault="00212903" w:rsidP="00E07368">
      <w:pPr>
        <w:pStyle w:val="ListParagraph"/>
        <w:numPr>
          <w:ilvl w:val="1"/>
          <w:numId w:val="21"/>
        </w:numPr>
        <w:spacing w:line="276" w:lineRule="auto"/>
        <w:jc w:val="both"/>
        <w:rPr>
          <w:rFonts w:ascii="Times New Roman" w:eastAsiaTheme="minorHAnsi" w:hAnsi="Times New Roman" w:cs="Times New Roman"/>
          <w:i/>
          <w:iCs/>
          <w:szCs w:val="20"/>
        </w:rPr>
      </w:pPr>
      <w:r w:rsidRPr="00212903">
        <w:rPr>
          <w:rFonts w:ascii="Times New Roman" w:eastAsiaTheme="minorHAnsi" w:hAnsi="Times New Roman" w:cs="Times New Roman"/>
          <w:i/>
          <w:iCs/>
          <w:szCs w:val="20"/>
        </w:rPr>
        <w:t>How assistance information is taken into account in determination of sidelink resource for transmission</w:t>
      </w:r>
    </w:p>
    <w:p w14:paraId="1F210352" w14:textId="2637D1FE" w:rsidR="00036B84" w:rsidRDefault="00036B84" w:rsidP="00036B84">
      <w:pPr>
        <w:spacing w:line="276" w:lineRule="auto"/>
        <w:jc w:val="both"/>
        <w:rPr>
          <w:rFonts w:ascii="Times New Roman" w:hAnsi="Times New Roman" w:cs="Times New Roman"/>
          <w:szCs w:val="20"/>
        </w:rPr>
      </w:pPr>
      <w:r>
        <w:rPr>
          <w:rFonts w:ascii="Times New Roman" w:hAnsi="Times New Roman" w:cs="Times New Roman"/>
          <w:szCs w:val="20"/>
        </w:rPr>
        <w:t xml:space="preserve">It was discussed during SI phase that assistance information </w:t>
      </w:r>
      <w:r w:rsidR="001516EE">
        <w:rPr>
          <w:rFonts w:ascii="Times New Roman" w:hAnsi="Times New Roman" w:cs="Times New Roman"/>
          <w:szCs w:val="20"/>
        </w:rPr>
        <w:t>is more applicable for</w:t>
      </w:r>
      <w:r>
        <w:rPr>
          <w:rFonts w:ascii="Times New Roman" w:hAnsi="Times New Roman" w:cs="Times New Roman"/>
          <w:szCs w:val="20"/>
        </w:rPr>
        <w:t xml:space="preserve"> resource selection for feedback signaling, e.g. HARQ feedback</w:t>
      </w:r>
      <w:r w:rsidR="001615E7">
        <w:rPr>
          <w:rFonts w:ascii="Times New Roman" w:hAnsi="Times New Roman" w:cs="Times New Roman"/>
          <w:szCs w:val="20"/>
        </w:rPr>
        <w:t xml:space="preserve"> (PSFCH)</w:t>
      </w:r>
      <w:r>
        <w:rPr>
          <w:rFonts w:ascii="Times New Roman" w:hAnsi="Times New Roman" w:cs="Times New Roman"/>
          <w:szCs w:val="20"/>
        </w:rPr>
        <w:t xml:space="preserve"> and CSI reporting.</w:t>
      </w:r>
      <w:r w:rsidR="001516EE">
        <w:rPr>
          <w:rFonts w:ascii="Times New Roman" w:hAnsi="Times New Roman" w:cs="Times New Roman"/>
          <w:szCs w:val="20"/>
        </w:rPr>
        <w:t xml:space="preserve">  However, in R16 V2X, </w:t>
      </w:r>
      <w:r>
        <w:rPr>
          <w:rFonts w:ascii="Times New Roman" w:hAnsi="Times New Roman" w:cs="Times New Roman"/>
          <w:szCs w:val="20"/>
        </w:rPr>
        <w:lastRenderedPageBreak/>
        <w:t>PSFCH resource is implicitly based on association with the corresponding PSSCH transmission and CSI reporting</w:t>
      </w:r>
      <w:r w:rsidR="001516EE">
        <w:rPr>
          <w:rFonts w:ascii="Times New Roman" w:hAnsi="Times New Roman" w:cs="Times New Roman"/>
          <w:szCs w:val="20"/>
        </w:rPr>
        <w:t xml:space="preserve"> carried in a MAC CE using resources </w:t>
      </w:r>
      <w:r>
        <w:rPr>
          <w:rFonts w:ascii="Times New Roman" w:hAnsi="Times New Roman" w:cs="Times New Roman"/>
          <w:szCs w:val="20"/>
        </w:rPr>
        <w:t>based on sensing.</w:t>
      </w:r>
      <w:r w:rsidR="001615E7">
        <w:rPr>
          <w:rFonts w:ascii="Times New Roman" w:hAnsi="Times New Roman" w:cs="Times New Roman"/>
          <w:szCs w:val="20"/>
        </w:rPr>
        <w:t xml:space="preserve">  Thus, </w:t>
      </w:r>
      <w:r w:rsidR="004D1183">
        <w:rPr>
          <w:rFonts w:ascii="Times New Roman" w:hAnsi="Times New Roman" w:cs="Times New Roman"/>
          <w:szCs w:val="20"/>
        </w:rPr>
        <w:t>t</w:t>
      </w:r>
      <w:r>
        <w:rPr>
          <w:rFonts w:ascii="Times New Roman" w:hAnsi="Times New Roman" w:cs="Times New Roman"/>
          <w:szCs w:val="20"/>
        </w:rPr>
        <w:t>he inter-UE coordination</w:t>
      </w:r>
      <w:r w:rsidR="001615E7">
        <w:rPr>
          <w:rFonts w:ascii="Times New Roman" w:hAnsi="Times New Roman" w:cs="Times New Roman"/>
          <w:szCs w:val="20"/>
        </w:rPr>
        <w:t xml:space="preserve"> </w:t>
      </w:r>
      <w:r w:rsidR="008D5EC3">
        <w:rPr>
          <w:rFonts w:ascii="Times New Roman" w:hAnsi="Times New Roman" w:cs="Times New Roman"/>
          <w:szCs w:val="20"/>
        </w:rPr>
        <w:t xml:space="preserve">in R17 </w:t>
      </w:r>
      <w:r w:rsidR="001615E7">
        <w:rPr>
          <w:rFonts w:ascii="Times New Roman" w:hAnsi="Times New Roman" w:cs="Times New Roman"/>
          <w:szCs w:val="20"/>
        </w:rPr>
        <w:t>should be focused on the</w:t>
      </w:r>
      <w:r>
        <w:rPr>
          <w:rFonts w:ascii="Times New Roman" w:hAnsi="Times New Roman" w:cs="Times New Roman"/>
          <w:szCs w:val="20"/>
        </w:rPr>
        <w:t xml:space="preserve"> resource selection for</w:t>
      </w:r>
      <w:r w:rsidR="00396731">
        <w:rPr>
          <w:rFonts w:ascii="Times New Roman" w:hAnsi="Times New Roman" w:cs="Times New Roman"/>
          <w:szCs w:val="20"/>
        </w:rPr>
        <w:t xml:space="preserve"> </w:t>
      </w:r>
      <w:r w:rsidR="009F775D">
        <w:rPr>
          <w:rFonts w:ascii="Times New Roman" w:hAnsi="Times New Roman" w:cs="Times New Roman"/>
          <w:szCs w:val="20"/>
        </w:rPr>
        <w:t>PSSCH transmission carrying a user data transport block (TB)</w:t>
      </w:r>
      <w:r w:rsidR="00426328">
        <w:rPr>
          <w:rFonts w:ascii="Times New Roman" w:hAnsi="Times New Roman" w:cs="Times New Roman"/>
          <w:szCs w:val="20"/>
        </w:rPr>
        <w:t>.  In addition, the assistance informat</w:t>
      </w:r>
      <w:r w:rsidR="0061766D">
        <w:rPr>
          <w:rFonts w:ascii="Times New Roman" w:hAnsi="Times New Roman" w:cs="Times New Roman"/>
          <w:szCs w:val="20"/>
        </w:rPr>
        <w:t xml:space="preserve">ion can be primarily </w:t>
      </w:r>
      <w:r w:rsidR="00426328">
        <w:rPr>
          <w:rFonts w:ascii="Times New Roman" w:hAnsi="Times New Roman" w:cs="Times New Roman"/>
          <w:szCs w:val="20"/>
        </w:rPr>
        <w:t>a set of resources as indicated in</w:t>
      </w:r>
      <w:r w:rsidR="008E17B0">
        <w:rPr>
          <w:rFonts w:ascii="Times New Roman" w:hAnsi="Times New Roman" w:cs="Times New Roman"/>
          <w:szCs w:val="20"/>
        </w:rPr>
        <w:t xml:space="preserve"> WID [1].</w:t>
      </w:r>
      <w:r w:rsidR="00426328">
        <w:rPr>
          <w:rFonts w:ascii="Times New Roman" w:hAnsi="Times New Roman" w:cs="Times New Roman"/>
          <w:szCs w:val="20"/>
        </w:rPr>
        <w:t xml:space="preserve"> </w:t>
      </w:r>
    </w:p>
    <w:p w14:paraId="5AE7FBAD" w14:textId="1EA12D8D" w:rsidR="00045C24" w:rsidRDefault="00E4032F" w:rsidP="00C1529E">
      <w:pPr>
        <w:spacing w:line="276" w:lineRule="auto"/>
        <w:jc w:val="both"/>
        <w:rPr>
          <w:rFonts w:ascii="Times New Roman" w:hAnsi="Times New Roman" w:cs="Times New Roman"/>
          <w:szCs w:val="20"/>
        </w:rPr>
      </w:pPr>
      <w:r>
        <w:rPr>
          <w:rFonts w:ascii="Times New Roman" w:hAnsi="Times New Roman" w:cs="Times New Roman"/>
          <w:szCs w:val="20"/>
        </w:rPr>
        <w:t xml:space="preserve">The R16 Mode 2 resource selection for data transmission is based on sensing performed by the transmitting UE.  </w:t>
      </w:r>
      <w:r w:rsidR="00C54F1D">
        <w:rPr>
          <w:rFonts w:ascii="Times New Roman" w:hAnsi="Times New Roman" w:cs="Times New Roman"/>
          <w:szCs w:val="20"/>
        </w:rPr>
        <w:t xml:space="preserve">The </w:t>
      </w:r>
      <w:r w:rsidR="005011C6">
        <w:rPr>
          <w:rFonts w:ascii="Times New Roman" w:hAnsi="Times New Roman" w:cs="Times New Roman"/>
          <w:szCs w:val="20"/>
        </w:rPr>
        <w:t>main</w:t>
      </w:r>
      <w:r w:rsidR="00C54F1D">
        <w:rPr>
          <w:rFonts w:ascii="Times New Roman" w:hAnsi="Times New Roman" w:cs="Times New Roman"/>
          <w:szCs w:val="20"/>
        </w:rPr>
        <w:t xml:space="preserve"> purpose of </w:t>
      </w:r>
      <w:r w:rsidR="00F852F3">
        <w:rPr>
          <w:rFonts w:ascii="Times New Roman" w:hAnsi="Times New Roman" w:cs="Times New Roman"/>
          <w:szCs w:val="20"/>
        </w:rPr>
        <w:t>the inter-UE coordination</w:t>
      </w:r>
      <w:r w:rsidR="00004187">
        <w:rPr>
          <w:rFonts w:ascii="Times New Roman" w:hAnsi="Times New Roman" w:cs="Times New Roman"/>
          <w:szCs w:val="20"/>
        </w:rPr>
        <w:t xml:space="preserve"> </w:t>
      </w:r>
      <w:r w:rsidR="00C54F1D">
        <w:rPr>
          <w:rFonts w:ascii="Times New Roman" w:hAnsi="Times New Roman" w:cs="Times New Roman"/>
          <w:szCs w:val="20"/>
        </w:rPr>
        <w:t xml:space="preserve">is to enhance the reliability and/or reduce the latency of the </w:t>
      </w:r>
      <w:r w:rsidR="005011C6">
        <w:rPr>
          <w:rFonts w:ascii="Times New Roman" w:hAnsi="Times New Roman" w:cs="Times New Roman"/>
          <w:szCs w:val="20"/>
        </w:rPr>
        <w:t xml:space="preserve">Mode 2 </w:t>
      </w:r>
      <w:r w:rsidR="00C54F1D">
        <w:rPr>
          <w:rFonts w:ascii="Times New Roman" w:hAnsi="Times New Roman" w:cs="Times New Roman"/>
          <w:szCs w:val="20"/>
        </w:rPr>
        <w:t xml:space="preserve">SL </w:t>
      </w:r>
      <w:r w:rsidR="00A813B9">
        <w:rPr>
          <w:rFonts w:ascii="Times New Roman" w:hAnsi="Times New Roman" w:cs="Times New Roman"/>
          <w:szCs w:val="20"/>
        </w:rPr>
        <w:t xml:space="preserve">transmission, </w:t>
      </w:r>
      <w:r w:rsidR="005011C6">
        <w:rPr>
          <w:rFonts w:ascii="Times New Roman" w:hAnsi="Times New Roman" w:cs="Times New Roman"/>
          <w:szCs w:val="20"/>
        </w:rPr>
        <w:t>e.g. by mitigating consecutive packet loss due to persistent collision</w:t>
      </w:r>
      <w:r w:rsidR="008E19F8">
        <w:rPr>
          <w:rFonts w:ascii="Times New Roman" w:hAnsi="Times New Roman" w:cs="Times New Roman"/>
          <w:szCs w:val="20"/>
        </w:rPr>
        <w:t>s</w:t>
      </w:r>
      <w:r w:rsidR="00C54F1D">
        <w:rPr>
          <w:rFonts w:ascii="Times New Roman" w:hAnsi="Times New Roman" w:cs="Times New Roman"/>
          <w:szCs w:val="20"/>
        </w:rPr>
        <w:t>.</w:t>
      </w:r>
      <w:r w:rsidR="00D10A9F">
        <w:rPr>
          <w:rFonts w:ascii="Times New Roman" w:hAnsi="Times New Roman" w:cs="Times New Roman"/>
          <w:szCs w:val="20"/>
        </w:rPr>
        <w:t xml:space="preserve">  </w:t>
      </w:r>
      <w:r w:rsidR="008E19F8">
        <w:rPr>
          <w:rFonts w:ascii="Times New Roman" w:hAnsi="Times New Roman" w:cs="Times New Roman"/>
          <w:szCs w:val="20"/>
        </w:rPr>
        <w:t>I</w:t>
      </w:r>
      <w:r w:rsidR="00D10A9F">
        <w:rPr>
          <w:rFonts w:ascii="Times New Roman" w:hAnsi="Times New Roman" w:cs="Times New Roman"/>
          <w:szCs w:val="20"/>
        </w:rPr>
        <w:t xml:space="preserve">t </w:t>
      </w:r>
      <w:r w:rsidR="008E19F8">
        <w:rPr>
          <w:rFonts w:ascii="Times New Roman" w:hAnsi="Times New Roman" w:cs="Times New Roman"/>
          <w:szCs w:val="20"/>
        </w:rPr>
        <w:t>is therefore</w:t>
      </w:r>
      <w:r w:rsidR="00D10A9F">
        <w:rPr>
          <w:rFonts w:ascii="Times New Roman" w:hAnsi="Times New Roman" w:cs="Times New Roman"/>
          <w:szCs w:val="20"/>
        </w:rPr>
        <w:t xml:space="preserve"> expected </w:t>
      </w:r>
      <w:r w:rsidR="004C6581">
        <w:rPr>
          <w:rFonts w:ascii="Times New Roman" w:hAnsi="Times New Roman" w:cs="Times New Roman"/>
          <w:szCs w:val="20"/>
        </w:rPr>
        <w:t>in</w:t>
      </w:r>
      <w:r w:rsidR="00DE1ABE">
        <w:rPr>
          <w:rFonts w:ascii="Times New Roman" w:hAnsi="Times New Roman" w:cs="Times New Roman"/>
          <w:szCs w:val="20"/>
        </w:rPr>
        <w:t xml:space="preserve"> certain</w:t>
      </w:r>
      <w:r w:rsidR="004C6581">
        <w:rPr>
          <w:rFonts w:ascii="Times New Roman" w:hAnsi="Times New Roman" w:cs="Times New Roman"/>
          <w:szCs w:val="20"/>
        </w:rPr>
        <w:t xml:space="preserve"> SL operation scenarios that</w:t>
      </w:r>
      <w:r w:rsidR="00D10A9F">
        <w:rPr>
          <w:rFonts w:ascii="Times New Roman" w:hAnsi="Times New Roman" w:cs="Times New Roman"/>
          <w:szCs w:val="20"/>
        </w:rPr>
        <w:t xml:space="preserve"> </w:t>
      </w:r>
      <w:r w:rsidR="00C54F1D">
        <w:rPr>
          <w:rFonts w:ascii="Times New Roman" w:hAnsi="Times New Roman" w:cs="Times New Roman"/>
          <w:szCs w:val="20"/>
        </w:rPr>
        <w:t>the resource</w:t>
      </w:r>
      <w:r w:rsidR="00E9297B">
        <w:rPr>
          <w:rFonts w:ascii="Times New Roman" w:hAnsi="Times New Roman" w:cs="Times New Roman"/>
          <w:szCs w:val="20"/>
        </w:rPr>
        <w:t>s</w:t>
      </w:r>
      <w:r w:rsidR="00C54F1D">
        <w:rPr>
          <w:rFonts w:ascii="Times New Roman" w:hAnsi="Times New Roman" w:cs="Times New Roman"/>
          <w:szCs w:val="20"/>
        </w:rPr>
        <w:t xml:space="preserve"> </w:t>
      </w:r>
      <w:r w:rsidR="0072328E">
        <w:rPr>
          <w:rFonts w:ascii="Times New Roman" w:hAnsi="Times New Roman" w:cs="Times New Roman"/>
          <w:szCs w:val="20"/>
        </w:rPr>
        <w:t>sent</w:t>
      </w:r>
      <w:r w:rsidR="002E464A">
        <w:rPr>
          <w:rFonts w:ascii="Times New Roman" w:hAnsi="Times New Roman" w:cs="Times New Roman"/>
          <w:szCs w:val="20"/>
        </w:rPr>
        <w:t xml:space="preserve"> by UE A to UE B</w:t>
      </w:r>
      <w:r w:rsidR="0061124C">
        <w:rPr>
          <w:rFonts w:ascii="Times New Roman" w:hAnsi="Times New Roman" w:cs="Times New Roman"/>
          <w:szCs w:val="20"/>
        </w:rPr>
        <w:t xml:space="preserve"> result in </w:t>
      </w:r>
      <w:r w:rsidR="00ED53C0">
        <w:rPr>
          <w:rFonts w:ascii="Times New Roman" w:hAnsi="Times New Roman" w:cs="Times New Roman"/>
          <w:szCs w:val="20"/>
        </w:rPr>
        <w:t xml:space="preserve">better transmission performance </w:t>
      </w:r>
      <w:r w:rsidR="00E9297B">
        <w:rPr>
          <w:rFonts w:ascii="Times New Roman" w:hAnsi="Times New Roman" w:cs="Times New Roman"/>
          <w:szCs w:val="20"/>
        </w:rPr>
        <w:t xml:space="preserve">than the </w:t>
      </w:r>
      <w:r w:rsidR="00A813B9">
        <w:rPr>
          <w:rFonts w:ascii="Times New Roman" w:hAnsi="Times New Roman" w:cs="Times New Roman"/>
          <w:szCs w:val="20"/>
        </w:rPr>
        <w:t xml:space="preserve">resources </w:t>
      </w:r>
      <w:r w:rsidR="00FD4274">
        <w:rPr>
          <w:rFonts w:ascii="Times New Roman" w:hAnsi="Times New Roman" w:cs="Times New Roman"/>
          <w:szCs w:val="20"/>
        </w:rPr>
        <w:t>selected by UE B</w:t>
      </w:r>
      <w:r w:rsidR="00A813B9">
        <w:rPr>
          <w:rFonts w:ascii="Times New Roman" w:hAnsi="Times New Roman" w:cs="Times New Roman"/>
          <w:szCs w:val="20"/>
        </w:rPr>
        <w:t xml:space="preserve"> based on its own sensin</w:t>
      </w:r>
      <w:r w:rsidR="00FD4274">
        <w:rPr>
          <w:rFonts w:ascii="Times New Roman" w:hAnsi="Times New Roman" w:cs="Times New Roman"/>
          <w:szCs w:val="20"/>
        </w:rPr>
        <w:t>g</w:t>
      </w:r>
      <w:r w:rsidR="00B101BF">
        <w:rPr>
          <w:rFonts w:ascii="Times New Roman" w:hAnsi="Times New Roman" w:cs="Times New Roman"/>
          <w:szCs w:val="20"/>
        </w:rPr>
        <w:t>.</w:t>
      </w:r>
      <w:r w:rsidR="00545830">
        <w:rPr>
          <w:rFonts w:ascii="Times New Roman" w:hAnsi="Times New Roman" w:cs="Times New Roman"/>
          <w:szCs w:val="20"/>
        </w:rPr>
        <w:t xml:space="preserve">  Examples of such SL operation scenarios include:</w:t>
      </w:r>
    </w:p>
    <w:p w14:paraId="6A1A9407" w14:textId="2744F4AB" w:rsidR="00CC08BB" w:rsidRDefault="00D17443" w:rsidP="00EE6234">
      <w:pPr>
        <w:pStyle w:val="ListParagraph"/>
        <w:numPr>
          <w:ilvl w:val="0"/>
          <w:numId w:val="28"/>
        </w:numPr>
        <w:spacing w:line="276" w:lineRule="auto"/>
        <w:jc w:val="both"/>
        <w:rPr>
          <w:rFonts w:ascii="Times New Roman" w:hAnsi="Times New Roman" w:cs="Times New Roman"/>
          <w:szCs w:val="20"/>
        </w:rPr>
      </w:pPr>
      <w:r>
        <w:rPr>
          <w:rFonts w:ascii="Times New Roman" w:hAnsi="Times New Roman" w:cs="Times New Roman"/>
          <w:szCs w:val="20"/>
        </w:rPr>
        <w:t xml:space="preserve">A unicast link between UE A and UE B and </w:t>
      </w:r>
      <w:r w:rsidR="0072328E">
        <w:rPr>
          <w:rFonts w:ascii="Times New Roman" w:hAnsi="Times New Roman" w:cs="Times New Roman"/>
          <w:szCs w:val="20"/>
        </w:rPr>
        <w:t xml:space="preserve">UE A </w:t>
      </w:r>
      <w:r>
        <w:rPr>
          <w:rFonts w:ascii="Times New Roman" w:hAnsi="Times New Roman" w:cs="Times New Roman"/>
          <w:szCs w:val="20"/>
        </w:rPr>
        <w:t xml:space="preserve">provides </w:t>
      </w:r>
      <w:r w:rsidR="00F027DC">
        <w:rPr>
          <w:rFonts w:ascii="Times New Roman" w:hAnsi="Times New Roman" w:cs="Times New Roman"/>
          <w:szCs w:val="20"/>
        </w:rPr>
        <w:t>a</w:t>
      </w:r>
      <w:r>
        <w:rPr>
          <w:rFonts w:ascii="Times New Roman" w:hAnsi="Times New Roman" w:cs="Times New Roman"/>
          <w:szCs w:val="20"/>
        </w:rPr>
        <w:t xml:space="preserve"> resource set specific to the unicast link</w:t>
      </w:r>
      <w:r w:rsidR="00B66DDE">
        <w:rPr>
          <w:rFonts w:ascii="Times New Roman" w:hAnsi="Times New Roman" w:cs="Times New Roman"/>
          <w:szCs w:val="20"/>
        </w:rPr>
        <w:t xml:space="preserve"> for UE B’s transmissions</w:t>
      </w:r>
      <w:r w:rsidR="0072328E">
        <w:rPr>
          <w:rFonts w:ascii="Times New Roman" w:hAnsi="Times New Roman" w:cs="Times New Roman"/>
          <w:szCs w:val="20"/>
        </w:rPr>
        <w:t xml:space="preserve">.  </w:t>
      </w:r>
      <w:r w:rsidR="004C3B86">
        <w:rPr>
          <w:rFonts w:ascii="Times New Roman" w:hAnsi="Times New Roman" w:cs="Times New Roman"/>
          <w:szCs w:val="20"/>
        </w:rPr>
        <w:t xml:space="preserve">In this scenario, </w:t>
      </w:r>
      <w:r w:rsidR="0072328E">
        <w:rPr>
          <w:rFonts w:ascii="Times New Roman" w:hAnsi="Times New Roman" w:cs="Times New Roman"/>
          <w:szCs w:val="20"/>
        </w:rPr>
        <w:t>UE B</w:t>
      </w:r>
      <w:r w:rsidR="001A0314">
        <w:rPr>
          <w:rFonts w:ascii="Times New Roman" w:hAnsi="Times New Roman" w:cs="Times New Roman"/>
          <w:szCs w:val="20"/>
        </w:rPr>
        <w:t>’s</w:t>
      </w:r>
      <w:r w:rsidR="0072328E">
        <w:rPr>
          <w:rFonts w:ascii="Times New Roman" w:hAnsi="Times New Roman" w:cs="Times New Roman"/>
          <w:szCs w:val="20"/>
        </w:rPr>
        <w:t xml:space="preserve"> transmission</w:t>
      </w:r>
      <w:r w:rsidR="001A0314">
        <w:rPr>
          <w:rFonts w:ascii="Times New Roman" w:hAnsi="Times New Roman" w:cs="Times New Roman"/>
          <w:szCs w:val="20"/>
        </w:rPr>
        <w:t>s</w:t>
      </w:r>
      <w:r w:rsidR="0072328E">
        <w:rPr>
          <w:rFonts w:ascii="Times New Roman" w:hAnsi="Times New Roman" w:cs="Times New Roman"/>
          <w:szCs w:val="20"/>
        </w:rPr>
        <w:t xml:space="preserve"> </w:t>
      </w:r>
      <w:r w:rsidR="001A0314">
        <w:rPr>
          <w:rFonts w:ascii="Times New Roman" w:hAnsi="Times New Roman" w:cs="Times New Roman"/>
          <w:szCs w:val="20"/>
        </w:rPr>
        <w:t>are</w:t>
      </w:r>
      <w:r w:rsidR="0072328E">
        <w:rPr>
          <w:rFonts w:ascii="Times New Roman" w:hAnsi="Times New Roman" w:cs="Times New Roman"/>
          <w:szCs w:val="20"/>
        </w:rPr>
        <w:t xml:space="preserve"> effectively based on receiver sensing, whic</w:t>
      </w:r>
      <w:r w:rsidR="00CC08BB">
        <w:rPr>
          <w:rFonts w:ascii="Times New Roman" w:hAnsi="Times New Roman" w:cs="Times New Roman"/>
          <w:szCs w:val="20"/>
        </w:rPr>
        <w:t>h</w:t>
      </w:r>
      <w:r w:rsidR="00875C4A">
        <w:rPr>
          <w:rFonts w:ascii="Times New Roman" w:hAnsi="Times New Roman" w:cs="Times New Roman"/>
          <w:szCs w:val="20"/>
        </w:rPr>
        <w:t xml:space="preserve"> can address</w:t>
      </w:r>
      <w:r w:rsidR="0072328E">
        <w:rPr>
          <w:rFonts w:ascii="Times New Roman" w:hAnsi="Times New Roman" w:cs="Times New Roman"/>
          <w:szCs w:val="20"/>
        </w:rPr>
        <w:t xml:space="preserve"> “hidden node” issues</w:t>
      </w:r>
      <w:r w:rsidR="00CC08BB">
        <w:rPr>
          <w:rFonts w:ascii="Times New Roman" w:hAnsi="Times New Roman" w:cs="Times New Roman"/>
          <w:szCs w:val="20"/>
        </w:rPr>
        <w:t xml:space="preserve">.  </w:t>
      </w:r>
    </w:p>
    <w:p w14:paraId="7F10DB5A" w14:textId="6D78D588" w:rsidR="0072328E" w:rsidRDefault="00CC08BB" w:rsidP="00EE6234">
      <w:pPr>
        <w:pStyle w:val="ListParagraph"/>
        <w:numPr>
          <w:ilvl w:val="0"/>
          <w:numId w:val="28"/>
        </w:numPr>
        <w:spacing w:line="276" w:lineRule="auto"/>
        <w:jc w:val="both"/>
        <w:rPr>
          <w:rFonts w:ascii="Times New Roman" w:hAnsi="Times New Roman" w:cs="Times New Roman"/>
          <w:szCs w:val="20"/>
        </w:rPr>
      </w:pPr>
      <w:r>
        <w:rPr>
          <w:rFonts w:ascii="Times New Roman" w:hAnsi="Times New Roman" w:cs="Times New Roman"/>
          <w:szCs w:val="20"/>
        </w:rPr>
        <w:t xml:space="preserve">A groupcast link between UE A and UE B and UE A provides </w:t>
      </w:r>
      <w:r w:rsidR="00B81AB8">
        <w:rPr>
          <w:rFonts w:ascii="Times New Roman" w:hAnsi="Times New Roman" w:cs="Times New Roman"/>
          <w:szCs w:val="20"/>
        </w:rPr>
        <w:t xml:space="preserve">a </w:t>
      </w:r>
      <w:r>
        <w:rPr>
          <w:rFonts w:ascii="Times New Roman" w:hAnsi="Times New Roman" w:cs="Times New Roman"/>
          <w:szCs w:val="20"/>
        </w:rPr>
        <w:t>resource set</w:t>
      </w:r>
      <w:r w:rsidR="00EE6234">
        <w:rPr>
          <w:rFonts w:ascii="Times New Roman" w:hAnsi="Times New Roman" w:cs="Times New Roman"/>
          <w:szCs w:val="20"/>
        </w:rPr>
        <w:t xml:space="preserve"> including resources </w:t>
      </w:r>
      <w:r w:rsidR="00B91735">
        <w:rPr>
          <w:rFonts w:ascii="Times New Roman" w:hAnsi="Times New Roman" w:cs="Times New Roman"/>
          <w:szCs w:val="20"/>
        </w:rPr>
        <w:t>designated exclusively</w:t>
      </w:r>
      <w:r w:rsidR="00EE6234">
        <w:rPr>
          <w:rFonts w:ascii="Times New Roman" w:hAnsi="Times New Roman" w:cs="Times New Roman"/>
          <w:szCs w:val="20"/>
        </w:rPr>
        <w:t xml:space="preserve"> to the group transmission.  The resources in this group-specific resource set </w:t>
      </w:r>
      <w:r w:rsidR="00F77D7F">
        <w:rPr>
          <w:rFonts w:ascii="Times New Roman" w:hAnsi="Times New Roman" w:cs="Times New Roman"/>
          <w:szCs w:val="20"/>
        </w:rPr>
        <w:t>are less subject to</w:t>
      </w:r>
      <w:r w:rsidR="00EE6234">
        <w:rPr>
          <w:rFonts w:ascii="Times New Roman" w:hAnsi="Times New Roman" w:cs="Times New Roman"/>
          <w:szCs w:val="20"/>
        </w:rPr>
        <w:t xml:space="preserve"> collision</w:t>
      </w:r>
      <w:r w:rsidR="00F77D7F">
        <w:rPr>
          <w:rFonts w:ascii="Times New Roman" w:hAnsi="Times New Roman" w:cs="Times New Roman"/>
          <w:szCs w:val="20"/>
        </w:rPr>
        <w:t>s</w:t>
      </w:r>
      <w:r w:rsidR="00EE6234">
        <w:rPr>
          <w:rFonts w:ascii="Times New Roman" w:hAnsi="Times New Roman" w:cs="Times New Roman"/>
          <w:szCs w:val="20"/>
        </w:rPr>
        <w:t xml:space="preserve"> with other SL transmissions.</w:t>
      </w:r>
    </w:p>
    <w:p w14:paraId="355EBDA1" w14:textId="5F53D2BD" w:rsidR="00271919" w:rsidRPr="00C80031" w:rsidRDefault="00BB776F" w:rsidP="00271919">
      <w:pPr>
        <w:pStyle w:val="ListParagraph"/>
        <w:numPr>
          <w:ilvl w:val="0"/>
          <w:numId w:val="28"/>
        </w:numPr>
        <w:spacing w:line="276" w:lineRule="auto"/>
        <w:jc w:val="both"/>
        <w:rPr>
          <w:rFonts w:ascii="Times New Roman" w:hAnsi="Times New Roman" w:cs="Times New Roman"/>
          <w:szCs w:val="20"/>
        </w:rPr>
      </w:pPr>
      <w:r>
        <w:rPr>
          <w:rFonts w:ascii="Times New Roman" w:hAnsi="Times New Roman" w:cs="Times New Roman"/>
          <w:szCs w:val="20"/>
        </w:rPr>
        <w:t xml:space="preserve">A broadcast link between UE A and UE B and UE A </w:t>
      </w:r>
      <w:r w:rsidR="00271919">
        <w:rPr>
          <w:rFonts w:ascii="Times New Roman" w:hAnsi="Times New Roman" w:cs="Times New Roman"/>
          <w:szCs w:val="20"/>
        </w:rPr>
        <w:t xml:space="preserve">provides a resource set suitable for UE B’s broadcast transmission.  In this scenario, the inter-UE </w:t>
      </w:r>
      <w:r w:rsidR="006F0B8B">
        <w:rPr>
          <w:rFonts w:ascii="Times New Roman" w:hAnsi="Times New Roman" w:cs="Times New Roman"/>
          <w:szCs w:val="20"/>
        </w:rPr>
        <w:t>coordination</w:t>
      </w:r>
      <w:r w:rsidR="00271919">
        <w:rPr>
          <w:rFonts w:ascii="Times New Roman" w:hAnsi="Times New Roman" w:cs="Times New Roman"/>
          <w:szCs w:val="20"/>
        </w:rPr>
        <w:t xml:space="preserve"> leads to power saving benefit, e.g. when UE B is a VRU device with battery constraint, since UE B can perform resource selection for transmission using the resource provided by UE A without performing own sensing.  </w:t>
      </w:r>
    </w:p>
    <w:p w14:paraId="74F83DC6" w14:textId="1F8869B6" w:rsidR="000B1D2F" w:rsidRDefault="000B1D2F" w:rsidP="00D97A20">
      <w:pPr>
        <w:spacing w:line="276" w:lineRule="auto"/>
        <w:jc w:val="both"/>
        <w:rPr>
          <w:rFonts w:ascii="Times New Roman" w:hAnsi="Times New Roman" w:cs="Times New Roman"/>
          <w:szCs w:val="20"/>
        </w:rPr>
      </w:pPr>
      <w:r>
        <w:rPr>
          <w:rFonts w:ascii="Times New Roman" w:hAnsi="Times New Roman" w:cs="Times New Roman"/>
          <w:szCs w:val="20"/>
        </w:rPr>
        <w:t>The feasi</w:t>
      </w:r>
      <w:r w:rsidR="006F0B8B">
        <w:rPr>
          <w:rFonts w:ascii="Times New Roman" w:hAnsi="Times New Roman" w:cs="Times New Roman"/>
          <w:szCs w:val="20"/>
        </w:rPr>
        <w:t>bil</w:t>
      </w:r>
      <w:r>
        <w:rPr>
          <w:rFonts w:ascii="Times New Roman" w:hAnsi="Times New Roman" w:cs="Times New Roman"/>
          <w:szCs w:val="20"/>
        </w:rPr>
        <w:t xml:space="preserve">ity and benefit of an inter-UE coordination for a broadcast transmission </w:t>
      </w:r>
      <w:r w:rsidR="0049305E">
        <w:rPr>
          <w:rFonts w:ascii="Times New Roman" w:hAnsi="Times New Roman" w:cs="Times New Roman"/>
          <w:szCs w:val="20"/>
        </w:rPr>
        <w:t>can be</w:t>
      </w:r>
      <w:r>
        <w:rPr>
          <w:rFonts w:ascii="Times New Roman" w:hAnsi="Times New Roman" w:cs="Times New Roman"/>
          <w:szCs w:val="20"/>
        </w:rPr>
        <w:t xml:space="preserve"> </w:t>
      </w:r>
      <w:r w:rsidR="0049305E">
        <w:rPr>
          <w:rFonts w:ascii="Times New Roman" w:hAnsi="Times New Roman" w:cs="Times New Roman"/>
          <w:szCs w:val="20"/>
        </w:rPr>
        <w:t>discussed,</w:t>
      </w:r>
      <w:r>
        <w:rPr>
          <w:rFonts w:ascii="Times New Roman" w:hAnsi="Times New Roman" w:cs="Times New Roman"/>
          <w:szCs w:val="20"/>
        </w:rPr>
        <w:t xml:space="preserve"> </w:t>
      </w:r>
      <w:r w:rsidR="00F411B7">
        <w:rPr>
          <w:rFonts w:ascii="Times New Roman" w:hAnsi="Times New Roman" w:cs="Times New Roman"/>
          <w:szCs w:val="20"/>
        </w:rPr>
        <w:t xml:space="preserve">e.g. considering </w:t>
      </w:r>
      <w:r w:rsidR="0049305E">
        <w:rPr>
          <w:rFonts w:ascii="Times New Roman" w:hAnsi="Times New Roman" w:cs="Times New Roman"/>
          <w:szCs w:val="20"/>
        </w:rPr>
        <w:t xml:space="preserve">trade-off between </w:t>
      </w:r>
      <w:r w:rsidR="00F411B7">
        <w:rPr>
          <w:rFonts w:ascii="Times New Roman" w:hAnsi="Times New Roman" w:cs="Times New Roman"/>
          <w:szCs w:val="20"/>
        </w:rPr>
        <w:t xml:space="preserve">the </w:t>
      </w:r>
      <w:r>
        <w:rPr>
          <w:rFonts w:ascii="Times New Roman" w:hAnsi="Times New Roman" w:cs="Times New Roman"/>
          <w:szCs w:val="20"/>
        </w:rPr>
        <w:t xml:space="preserve">resulting </w:t>
      </w:r>
      <w:r w:rsidR="006F0B8B">
        <w:rPr>
          <w:rFonts w:ascii="Times New Roman" w:hAnsi="Times New Roman" w:cs="Times New Roman"/>
          <w:szCs w:val="20"/>
        </w:rPr>
        <w:t>signaling</w:t>
      </w:r>
      <w:r>
        <w:rPr>
          <w:rFonts w:ascii="Times New Roman" w:hAnsi="Times New Roman" w:cs="Times New Roman"/>
          <w:szCs w:val="20"/>
        </w:rPr>
        <w:t xml:space="preserve"> overhead and </w:t>
      </w:r>
      <w:r w:rsidR="00F411B7">
        <w:rPr>
          <w:rFonts w:ascii="Times New Roman" w:hAnsi="Times New Roman" w:cs="Times New Roman"/>
          <w:szCs w:val="20"/>
        </w:rPr>
        <w:t>handling of potential multiple UEs providing assistance information (i.e. multiple UE A for a UE B).</w:t>
      </w:r>
      <w:r w:rsidR="0062357C">
        <w:rPr>
          <w:rFonts w:ascii="Times New Roman" w:hAnsi="Times New Roman" w:cs="Times New Roman"/>
          <w:szCs w:val="20"/>
        </w:rPr>
        <w:t xml:space="preserve">  For example, the assistance information intended for a broadcast transmission can be based on indication and thus has a small payload.  </w:t>
      </w:r>
    </w:p>
    <w:p w14:paraId="78058FC9" w14:textId="6D2C3064" w:rsidR="0049305E" w:rsidRDefault="0049305E" w:rsidP="000B1D2F">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Pr>
          <w:rFonts w:ascii="Times New Roman" w:eastAsiaTheme="minorEastAsia" w:hAnsi="Times New Roman"/>
          <w:bCs w:val="0"/>
          <w:i/>
          <w:sz w:val="22"/>
          <w:szCs w:val="22"/>
          <w:u w:val="single"/>
          <w:lang w:val="en-US"/>
        </w:rPr>
        <w:t xml:space="preserve">Proposal </w:t>
      </w:r>
      <w:r w:rsidR="003B67FA">
        <w:rPr>
          <w:rFonts w:ascii="Times New Roman" w:eastAsiaTheme="minorEastAsia" w:hAnsi="Times New Roman"/>
          <w:bCs w:val="0"/>
          <w:i/>
          <w:sz w:val="22"/>
          <w:szCs w:val="22"/>
          <w:u w:val="single"/>
          <w:lang w:val="en-US"/>
        </w:rPr>
        <w:t>1</w:t>
      </w:r>
      <w:r>
        <w:rPr>
          <w:rFonts w:ascii="Times New Roman" w:eastAsiaTheme="minorEastAsia" w:hAnsi="Times New Roman"/>
          <w:bCs w:val="0"/>
          <w:i/>
          <w:sz w:val="22"/>
          <w:szCs w:val="22"/>
          <w:u w:val="single"/>
          <w:lang w:val="en-US"/>
        </w:rPr>
        <w:t>:</w:t>
      </w:r>
      <w:r>
        <w:rPr>
          <w:rFonts w:ascii="Times New Roman" w:eastAsiaTheme="minorEastAsia" w:hAnsi="Times New Roman"/>
          <w:b w:val="0"/>
          <w:i/>
          <w:sz w:val="22"/>
          <w:szCs w:val="22"/>
          <w:lang w:val="en-US"/>
        </w:rPr>
        <w:t xml:space="preserve"> Support unicast, groupcast and broadcast PSSCH transmissions using resources based on a set of resources indicated by one or multiple peer UE(s). </w:t>
      </w:r>
    </w:p>
    <w:p w14:paraId="4DEF86C2" w14:textId="67FA667E" w:rsidR="009E7525" w:rsidRDefault="005B3A3D" w:rsidP="009E7525">
      <w:pPr>
        <w:pStyle w:val="3GPPText"/>
      </w:pPr>
      <w:r>
        <w:t>T</w:t>
      </w:r>
      <w:r w:rsidR="003A0C9D">
        <w:t>here</w:t>
      </w:r>
      <w:r w:rsidR="00AF0A1F">
        <w:t xml:space="preserve"> are several options regarding what resources to be included in </w:t>
      </w:r>
      <w:r w:rsidR="000F68D9">
        <w:t xml:space="preserve">the resource set provided by UE </w:t>
      </w:r>
      <w:r w:rsidR="00AF0A1F">
        <w:t>A.</w:t>
      </w:r>
      <w:r w:rsidR="003A0C9D">
        <w:t xml:space="preserve">  </w:t>
      </w:r>
      <w:r w:rsidR="00520FE5">
        <w:t>For</w:t>
      </w:r>
      <w:r w:rsidR="006E7163">
        <w:t xml:space="preserve"> example</w:t>
      </w:r>
      <w:r w:rsidR="00520FE5">
        <w:t xml:space="preserve">, the </w:t>
      </w:r>
      <w:r w:rsidR="00FD204D">
        <w:t>set of resources</w:t>
      </w:r>
      <w:r w:rsidR="00520FE5">
        <w:t xml:space="preserve"> may be based on</w:t>
      </w:r>
    </w:p>
    <w:p w14:paraId="6C15F513" w14:textId="77777777" w:rsidR="003A0C9D" w:rsidRDefault="003A0C9D" w:rsidP="00AF0A1F">
      <w:pPr>
        <w:pStyle w:val="3GPPText"/>
        <w:numPr>
          <w:ilvl w:val="0"/>
          <w:numId w:val="29"/>
        </w:numPr>
      </w:pPr>
      <w:r>
        <w:t>Sensing-based resources</w:t>
      </w:r>
    </w:p>
    <w:p w14:paraId="29B8BF90" w14:textId="6C38726A" w:rsidR="00AF0A1F" w:rsidRPr="00CC4EFA" w:rsidRDefault="006F3682" w:rsidP="003A0C9D">
      <w:pPr>
        <w:pStyle w:val="3GPPText"/>
        <w:numPr>
          <w:ilvl w:val="1"/>
          <w:numId w:val="29"/>
        </w:numPr>
      </w:pPr>
      <w:r>
        <w:rPr>
          <w:lang w:val="en-GB"/>
        </w:rPr>
        <w:t>S</w:t>
      </w:r>
      <w:r w:rsidR="00CC4EFA">
        <w:rPr>
          <w:lang w:val="en-GB"/>
        </w:rPr>
        <w:t>ensing result (Set A) using transmission parameters provided by UE B</w:t>
      </w:r>
    </w:p>
    <w:p w14:paraId="19CBB8A3" w14:textId="3BDAB185" w:rsidR="008370D7" w:rsidRPr="003B646A" w:rsidRDefault="008370D7" w:rsidP="008370D7">
      <w:pPr>
        <w:pStyle w:val="3GPPText"/>
        <w:numPr>
          <w:ilvl w:val="1"/>
          <w:numId w:val="29"/>
        </w:numPr>
        <w:rPr>
          <w:lang w:val="en-GB"/>
        </w:rPr>
      </w:pPr>
      <w:r>
        <w:t xml:space="preserve">Intermediate sensing result (decoded L1 priority and RSRP) </w:t>
      </w:r>
    </w:p>
    <w:p w14:paraId="7F63B6CB" w14:textId="607C7E44" w:rsidR="00F7243F" w:rsidRDefault="00F7243F" w:rsidP="003A0C9D">
      <w:pPr>
        <w:pStyle w:val="3GPPText"/>
        <w:numPr>
          <w:ilvl w:val="1"/>
          <w:numId w:val="29"/>
        </w:numPr>
      </w:pPr>
      <w:r>
        <w:t>Resource selection result based on sensing result using transmission parameters provided by UE B</w:t>
      </w:r>
    </w:p>
    <w:p w14:paraId="250DB340" w14:textId="17B2FEAC" w:rsidR="003A0C9D" w:rsidRPr="003A0C9D" w:rsidRDefault="003A0C9D" w:rsidP="00F7243F">
      <w:pPr>
        <w:pStyle w:val="3GPPText"/>
        <w:numPr>
          <w:ilvl w:val="0"/>
          <w:numId w:val="29"/>
        </w:numPr>
        <w:rPr>
          <w:lang w:val="en-GB"/>
        </w:rPr>
      </w:pPr>
      <w:r>
        <w:rPr>
          <w:lang w:val="en-GB"/>
        </w:rPr>
        <w:t>Designated resources</w:t>
      </w:r>
    </w:p>
    <w:p w14:paraId="49004390" w14:textId="2AE94BC8" w:rsidR="00787F72" w:rsidRPr="004D619E" w:rsidRDefault="00F7243F" w:rsidP="003A0C9D">
      <w:pPr>
        <w:pStyle w:val="3GPPText"/>
        <w:numPr>
          <w:ilvl w:val="1"/>
          <w:numId w:val="29"/>
        </w:numPr>
        <w:rPr>
          <w:lang w:val="en-GB"/>
        </w:rPr>
      </w:pPr>
      <w:r>
        <w:t xml:space="preserve">A set of resources </w:t>
      </w:r>
      <w:r w:rsidR="003A0C9D">
        <w:t>designate for UE B’s use</w:t>
      </w:r>
    </w:p>
    <w:p w14:paraId="5CEF98C4" w14:textId="5E341FDB" w:rsidR="00AD400F" w:rsidRDefault="001B57A3" w:rsidP="003B646A">
      <w:pPr>
        <w:pStyle w:val="3GPPText"/>
        <w:rPr>
          <w:lang w:val="en-GB"/>
        </w:rPr>
      </w:pPr>
      <w:r>
        <w:rPr>
          <w:lang w:val="en-GB"/>
        </w:rPr>
        <w:t>It is important</w:t>
      </w:r>
      <w:r w:rsidR="00210748">
        <w:rPr>
          <w:lang w:val="en-GB"/>
        </w:rPr>
        <w:t xml:space="preserve"> </w:t>
      </w:r>
      <w:r>
        <w:rPr>
          <w:lang w:val="en-GB"/>
        </w:rPr>
        <w:t xml:space="preserve">that the </w:t>
      </w:r>
      <w:r w:rsidR="00210748">
        <w:rPr>
          <w:lang w:val="en-GB"/>
        </w:rPr>
        <w:t xml:space="preserve">sensing-based resources </w:t>
      </w:r>
      <w:r w:rsidR="00214307">
        <w:rPr>
          <w:lang w:val="en-GB"/>
        </w:rPr>
        <w:t xml:space="preserve">are obtained in accordance with </w:t>
      </w:r>
      <w:r>
        <w:rPr>
          <w:lang w:val="en-GB"/>
        </w:rPr>
        <w:t xml:space="preserve">the QoS requirements of </w:t>
      </w:r>
      <w:r w:rsidR="00551A80">
        <w:rPr>
          <w:lang w:val="en-GB"/>
        </w:rPr>
        <w:t xml:space="preserve">UE B’s </w:t>
      </w:r>
      <w:r w:rsidR="00214307">
        <w:rPr>
          <w:lang w:val="en-GB"/>
        </w:rPr>
        <w:t xml:space="preserve">SL </w:t>
      </w:r>
      <w:r w:rsidR="00551A80">
        <w:rPr>
          <w:lang w:val="en-GB"/>
        </w:rPr>
        <w:t>transmission</w:t>
      </w:r>
      <w:r>
        <w:rPr>
          <w:lang w:val="en-GB"/>
        </w:rPr>
        <w:t>, e.g. priority and delay packet budget.</w:t>
      </w:r>
      <w:r w:rsidR="0028355C">
        <w:rPr>
          <w:lang w:val="en-GB"/>
        </w:rPr>
        <w:t xml:space="preserve">  When a UE performs its own sensing, these parameters are included in the sensing and resource selection configuration</w:t>
      </w:r>
      <w:r w:rsidR="00CA5287">
        <w:rPr>
          <w:lang w:val="en-GB"/>
        </w:rPr>
        <w:t>.</w:t>
      </w:r>
      <w:r w:rsidR="0028355C">
        <w:rPr>
          <w:lang w:val="en-GB"/>
        </w:rPr>
        <w:t xml:space="preserve">  Thus, it </w:t>
      </w:r>
      <w:r w:rsidR="006A2A84">
        <w:rPr>
          <w:lang w:val="en-GB"/>
        </w:rPr>
        <w:t xml:space="preserve">is desired that </w:t>
      </w:r>
      <w:r w:rsidR="00CA5287">
        <w:rPr>
          <w:lang w:val="en-GB"/>
        </w:rPr>
        <w:t xml:space="preserve">the sensing configuration of UE A </w:t>
      </w:r>
      <w:r w:rsidR="006A2A84">
        <w:rPr>
          <w:lang w:val="en-GB"/>
        </w:rPr>
        <w:t>are</w:t>
      </w:r>
      <w:r w:rsidR="00CA5287">
        <w:rPr>
          <w:lang w:val="en-GB"/>
        </w:rPr>
        <w:t xml:space="preserve"> based on UE B transmission parameters</w:t>
      </w:r>
      <w:r w:rsidR="00F47B1C">
        <w:rPr>
          <w:lang w:val="en-GB"/>
        </w:rPr>
        <w:t xml:space="preserve"> as much as possible</w:t>
      </w:r>
      <w:r w:rsidR="00EC3BD0">
        <w:rPr>
          <w:lang w:val="en-GB"/>
        </w:rPr>
        <w:t xml:space="preserve"> in the </w:t>
      </w:r>
      <w:r w:rsidR="004E4711">
        <w:rPr>
          <w:lang w:val="en-GB"/>
        </w:rPr>
        <w:t>inter-UE coordination</w:t>
      </w:r>
      <w:r w:rsidR="00EC3BD0">
        <w:rPr>
          <w:lang w:val="en-GB"/>
        </w:rPr>
        <w:t>.  O</w:t>
      </w:r>
      <w:r w:rsidR="004C2AD3">
        <w:rPr>
          <w:lang w:val="en-GB"/>
        </w:rPr>
        <w:t xml:space="preserve">ne option is </w:t>
      </w:r>
      <w:r w:rsidR="001148C3">
        <w:rPr>
          <w:lang w:val="en-GB"/>
        </w:rPr>
        <w:t xml:space="preserve">that </w:t>
      </w:r>
      <w:r w:rsidR="004E4711">
        <w:rPr>
          <w:lang w:val="en-GB"/>
        </w:rPr>
        <w:t>UE B provide</w:t>
      </w:r>
      <w:r w:rsidR="00365FD0">
        <w:rPr>
          <w:lang w:val="en-GB"/>
        </w:rPr>
        <w:t>s</w:t>
      </w:r>
      <w:r w:rsidR="004E4711">
        <w:rPr>
          <w:lang w:val="en-GB"/>
        </w:rPr>
        <w:t xml:space="preserve"> </w:t>
      </w:r>
      <w:r w:rsidR="004047E9">
        <w:rPr>
          <w:lang w:val="en-GB"/>
        </w:rPr>
        <w:t xml:space="preserve">the necessary </w:t>
      </w:r>
      <w:r w:rsidR="00B51A44">
        <w:rPr>
          <w:lang w:val="en-GB"/>
        </w:rPr>
        <w:t>transmission parameter</w:t>
      </w:r>
      <w:r w:rsidR="00843879">
        <w:rPr>
          <w:lang w:val="en-GB"/>
        </w:rPr>
        <w:t>s to UE A</w:t>
      </w:r>
      <w:r w:rsidR="00D8542D">
        <w:rPr>
          <w:lang w:val="en-GB"/>
        </w:rPr>
        <w:t xml:space="preserve"> prior</w:t>
      </w:r>
      <w:r w:rsidR="00066726">
        <w:rPr>
          <w:lang w:val="en-GB"/>
        </w:rPr>
        <w:t xml:space="preserve"> to</w:t>
      </w:r>
      <w:r w:rsidR="00D8542D">
        <w:rPr>
          <w:lang w:val="en-GB"/>
        </w:rPr>
        <w:t xml:space="preserve"> the UE A sensing for the resources to be sent to UE B</w:t>
      </w:r>
      <w:r w:rsidR="002E23CE">
        <w:rPr>
          <w:lang w:val="en-GB"/>
        </w:rPr>
        <w:t>.</w:t>
      </w:r>
      <w:r w:rsidR="00365FD0">
        <w:rPr>
          <w:lang w:val="en-GB"/>
        </w:rPr>
        <w:t xml:space="preserve">  </w:t>
      </w:r>
      <w:r w:rsidR="002E23CE">
        <w:rPr>
          <w:lang w:val="en-GB"/>
        </w:rPr>
        <w:lastRenderedPageBreak/>
        <w:t xml:space="preserve">The details of </w:t>
      </w:r>
      <w:r w:rsidR="003766B0">
        <w:rPr>
          <w:lang w:val="en-GB"/>
        </w:rPr>
        <w:t>such</w:t>
      </w:r>
      <w:r w:rsidR="002E23CE">
        <w:rPr>
          <w:lang w:val="en-GB"/>
        </w:rPr>
        <w:t xml:space="preserve"> mechanism </w:t>
      </w:r>
      <w:r w:rsidR="008C4511">
        <w:rPr>
          <w:lang w:val="en-GB"/>
        </w:rPr>
        <w:t>including</w:t>
      </w:r>
      <w:r w:rsidR="00C3675A">
        <w:rPr>
          <w:lang w:val="en-GB"/>
        </w:rPr>
        <w:t xml:space="preserve"> e.g. steps of</w:t>
      </w:r>
      <w:r w:rsidR="002E23CE">
        <w:rPr>
          <w:lang w:val="en-GB"/>
        </w:rPr>
        <w:t xml:space="preserve"> UE B transmission of sensing configuration</w:t>
      </w:r>
      <w:r w:rsidR="00390868">
        <w:rPr>
          <w:lang w:val="en-GB"/>
        </w:rPr>
        <w:t xml:space="preserve">, UE A sensing using the received parameters and </w:t>
      </w:r>
      <w:r w:rsidR="002E23CE">
        <w:rPr>
          <w:lang w:val="en-GB"/>
        </w:rPr>
        <w:t>UE A transmission of resource set based on the sensing should be further studie</w:t>
      </w:r>
      <w:r w:rsidR="0089261B">
        <w:rPr>
          <w:lang w:val="en-GB"/>
        </w:rPr>
        <w:t>d</w:t>
      </w:r>
      <w:r w:rsidR="002629D4">
        <w:rPr>
          <w:lang w:val="en-GB"/>
        </w:rPr>
        <w:t xml:space="preserve">.  </w:t>
      </w:r>
    </w:p>
    <w:p w14:paraId="6D4B9081" w14:textId="77777777" w:rsidR="00426328" w:rsidRDefault="00250461" w:rsidP="00426328">
      <w:pPr>
        <w:pStyle w:val="3GPPText"/>
        <w:rPr>
          <w:lang w:val="en-GB"/>
        </w:rPr>
      </w:pPr>
      <w:r>
        <w:rPr>
          <w:lang w:val="en-GB"/>
        </w:rPr>
        <w:t>Another option is that</w:t>
      </w:r>
      <w:r w:rsidR="002629D4">
        <w:rPr>
          <w:lang w:val="en-GB"/>
        </w:rPr>
        <w:t xml:space="preserve"> UE A </w:t>
      </w:r>
      <w:r w:rsidR="00AE15CF">
        <w:rPr>
          <w:lang w:val="en-GB"/>
        </w:rPr>
        <w:t>provide</w:t>
      </w:r>
      <w:r w:rsidR="00184245">
        <w:rPr>
          <w:lang w:val="en-GB"/>
        </w:rPr>
        <w:t>s</w:t>
      </w:r>
      <w:r w:rsidR="00AE15CF">
        <w:rPr>
          <w:lang w:val="en-GB"/>
        </w:rPr>
        <w:t xml:space="preserve"> raw sensing data </w:t>
      </w:r>
      <w:r w:rsidR="002629D4">
        <w:rPr>
          <w:lang w:val="en-GB"/>
        </w:rPr>
        <w:t xml:space="preserve">including </w:t>
      </w:r>
      <w:r w:rsidR="00AE15CF">
        <w:rPr>
          <w:lang w:val="en-GB"/>
        </w:rPr>
        <w:t>decoded L1 priority and measured RSRP of each resource</w:t>
      </w:r>
      <w:r w:rsidR="002629D4">
        <w:rPr>
          <w:lang w:val="en-GB"/>
        </w:rPr>
        <w:t xml:space="preserve"> in the resource set to allow </w:t>
      </w:r>
      <w:r w:rsidR="00AE15CF">
        <w:rPr>
          <w:lang w:val="en-GB"/>
        </w:rPr>
        <w:t>further processing by UE B.</w:t>
      </w:r>
      <w:r w:rsidR="00A202DB">
        <w:rPr>
          <w:lang w:val="en-GB"/>
        </w:rPr>
        <w:t xml:space="preserve">  </w:t>
      </w:r>
      <w:r w:rsidR="00242930">
        <w:rPr>
          <w:lang w:val="en-GB"/>
        </w:rPr>
        <w:t>B</w:t>
      </w:r>
      <w:r w:rsidR="00A202DB">
        <w:rPr>
          <w:lang w:val="en-GB"/>
        </w:rPr>
        <w:t xml:space="preserve">oth options </w:t>
      </w:r>
      <w:r w:rsidR="00431AD6">
        <w:rPr>
          <w:lang w:val="en-GB"/>
        </w:rPr>
        <w:t>can</w:t>
      </w:r>
      <w:r w:rsidR="00A202DB">
        <w:rPr>
          <w:lang w:val="en-GB"/>
        </w:rPr>
        <w:t xml:space="preserve"> </w:t>
      </w:r>
      <w:r w:rsidR="00DD39AD">
        <w:rPr>
          <w:lang w:val="en-GB"/>
        </w:rPr>
        <w:t>result in</w:t>
      </w:r>
      <w:r w:rsidR="001A61D1">
        <w:rPr>
          <w:lang w:val="en-GB"/>
        </w:rPr>
        <w:t xml:space="preserve"> transmissions of</w:t>
      </w:r>
      <w:r w:rsidR="00DD39AD">
        <w:rPr>
          <w:lang w:val="en-GB"/>
        </w:rPr>
        <w:t xml:space="preserve"> large </w:t>
      </w:r>
      <w:r w:rsidR="00375FFF">
        <w:rPr>
          <w:lang w:val="en-GB"/>
        </w:rPr>
        <w:t xml:space="preserve">amount of </w:t>
      </w:r>
      <w:r w:rsidR="001A61D1">
        <w:rPr>
          <w:lang w:val="en-GB"/>
        </w:rPr>
        <w:t xml:space="preserve">resource set </w:t>
      </w:r>
      <w:r w:rsidR="00375FFF">
        <w:rPr>
          <w:lang w:val="en-GB"/>
        </w:rPr>
        <w:t>data</w:t>
      </w:r>
      <w:r w:rsidR="00242930">
        <w:rPr>
          <w:lang w:val="en-GB"/>
        </w:rPr>
        <w:t xml:space="preserve"> and thus using PSSCH transmission for the resource set information should be considered.</w:t>
      </w:r>
      <w:r w:rsidR="00AE206E">
        <w:rPr>
          <w:lang w:val="en-GB"/>
        </w:rPr>
        <w:t xml:space="preserve">  </w:t>
      </w:r>
      <w:r w:rsidR="00426328">
        <w:t xml:space="preserve">To further reduce the payload of the resource set information, </w:t>
      </w:r>
      <w:r w:rsidR="00426328">
        <w:rPr>
          <w:lang w:val="en-GB"/>
        </w:rPr>
        <w:t xml:space="preserve">UE A can perform both sensing and resource selection using the transmission parameters provided by UE B and provide the resource selection result to UE B. </w:t>
      </w:r>
    </w:p>
    <w:p w14:paraId="78A5AE37" w14:textId="3ADC51AB" w:rsidR="00AE206E" w:rsidRDefault="00AE206E" w:rsidP="00AE206E">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3B67FA">
        <w:rPr>
          <w:rFonts w:ascii="Times New Roman" w:eastAsiaTheme="minorEastAsia" w:hAnsi="Times New Roman"/>
          <w:bCs w:val="0"/>
          <w:i/>
          <w:sz w:val="22"/>
          <w:szCs w:val="22"/>
          <w:u w:val="single"/>
          <w:lang w:val="en-US"/>
        </w:rPr>
        <w:t>2</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sidR="00BE4179">
        <w:rPr>
          <w:rFonts w:ascii="Times New Roman" w:eastAsiaTheme="minorEastAsia" w:hAnsi="Times New Roman"/>
          <w:b w:val="0"/>
          <w:i/>
          <w:sz w:val="22"/>
          <w:szCs w:val="22"/>
          <w:lang w:val="en-US"/>
        </w:rPr>
        <w:t>A</w:t>
      </w:r>
      <w:r w:rsidR="00310529">
        <w:rPr>
          <w:rFonts w:ascii="Times New Roman" w:eastAsiaTheme="minorEastAsia" w:hAnsi="Times New Roman"/>
          <w:b w:val="0"/>
          <w:i/>
          <w:sz w:val="22"/>
          <w:szCs w:val="22"/>
          <w:lang w:val="en-US"/>
        </w:rPr>
        <w:t xml:space="preserve"> UE</w:t>
      </w:r>
      <w:r>
        <w:rPr>
          <w:rFonts w:ascii="Times New Roman" w:eastAsiaTheme="minorEastAsia" w:hAnsi="Times New Roman"/>
          <w:b w:val="0"/>
          <w:i/>
          <w:sz w:val="22"/>
          <w:szCs w:val="22"/>
          <w:lang w:val="en-US"/>
        </w:rPr>
        <w:t xml:space="preserve"> provides </w:t>
      </w:r>
      <w:r w:rsidR="00F6231A">
        <w:rPr>
          <w:rFonts w:ascii="Times New Roman" w:eastAsiaTheme="minorEastAsia" w:hAnsi="Times New Roman"/>
          <w:b w:val="0"/>
          <w:i/>
          <w:sz w:val="22"/>
          <w:szCs w:val="22"/>
          <w:lang w:val="en-US"/>
        </w:rPr>
        <w:t>a set of</w:t>
      </w:r>
      <w:r w:rsidR="00310529">
        <w:rPr>
          <w:rFonts w:ascii="Times New Roman" w:eastAsiaTheme="minorEastAsia" w:hAnsi="Times New Roman"/>
          <w:b w:val="0"/>
          <w:i/>
          <w:sz w:val="22"/>
          <w:szCs w:val="22"/>
          <w:lang w:val="en-US"/>
        </w:rPr>
        <w:t xml:space="preserve"> sidelink</w:t>
      </w:r>
      <w:r w:rsidR="00F6231A">
        <w:rPr>
          <w:rFonts w:ascii="Times New Roman" w:eastAsiaTheme="minorEastAsia" w:hAnsi="Times New Roman"/>
          <w:b w:val="0"/>
          <w:i/>
          <w:sz w:val="22"/>
          <w:szCs w:val="22"/>
          <w:lang w:val="en-US"/>
        </w:rPr>
        <w:t xml:space="preserve"> resources</w:t>
      </w:r>
      <w:r w:rsidR="00310529">
        <w:rPr>
          <w:rFonts w:ascii="Times New Roman" w:eastAsiaTheme="minorEastAsia" w:hAnsi="Times New Roman"/>
          <w:b w:val="0"/>
          <w:i/>
          <w:sz w:val="22"/>
          <w:szCs w:val="22"/>
          <w:lang w:val="en-US"/>
        </w:rPr>
        <w:t xml:space="preserve"> to the peer UE</w:t>
      </w:r>
      <w:r>
        <w:rPr>
          <w:rFonts w:ascii="Times New Roman" w:eastAsiaTheme="minorEastAsia" w:hAnsi="Times New Roman"/>
          <w:b w:val="0"/>
          <w:i/>
          <w:sz w:val="22"/>
          <w:szCs w:val="22"/>
          <w:lang w:val="en-US"/>
        </w:rPr>
        <w:t xml:space="preserve"> based on sensing in a PSSCH transmission</w:t>
      </w:r>
      <w:r w:rsidR="00C41603">
        <w:rPr>
          <w:rFonts w:ascii="Times New Roman" w:eastAsiaTheme="minorEastAsia" w:hAnsi="Times New Roman"/>
          <w:b w:val="0"/>
          <w:i/>
          <w:sz w:val="22"/>
          <w:szCs w:val="22"/>
          <w:lang w:val="en-US"/>
        </w:rPr>
        <w:t xml:space="preserve"> for a unicast transmission</w:t>
      </w:r>
      <w:r w:rsidR="004F5C3F">
        <w:rPr>
          <w:rFonts w:ascii="Times New Roman" w:eastAsiaTheme="minorEastAsia" w:hAnsi="Times New Roman"/>
          <w:b w:val="0"/>
          <w:i/>
          <w:sz w:val="22"/>
          <w:szCs w:val="22"/>
          <w:lang w:val="en-US"/>
        </w:rPr>
        <w:t xml:space="preserve">. </w:t>
      </w:r>
    </w:p>
    <w:p w14:paraId="7A8AA483" w14:textId="5368620C" w:rsidR="00A90863" w:rsidRDefault="00C5546F" w:rsidP="003B646A">
      <w:pPr>
        <w:pStyle w:val="3GPPText"/>
      </w:pPr>
      <w:r>
        <w:t xml:space="preserve">It is important to </w:t>
      </w:r>
      <w:r w:rsidR="00A90863">
        <w:t>improve</w:t>
      </w:r>
      <w:r>
        <w:t xml:space="preserve"> the reliability of the SL transmission carrying the resource set</w:t>
      </w:r>
      <w:r w:rsidR="00A90863">
        <w:t xml:space="preserve"> in Mode 2 operation, i.e. UE A obtains resources for such transmissions based on sensing</w:t>
      </w:r>
      <w:r>
        <w:t xml:space="preserve">.  </w:t>
      </w:r>
      <w:r w:rsidR="001146CB">
        <w:t xml:space="preserve">For example, a </w:t>
      </w:r>
      <w:r>
        <w:t>high priority</w:t>
      </w:r>
      <w:r w:rsidR="001146CB">
        <w:t xml:space="preserve"> can be assigned</w:t>
      </w:r>
      <w:r w:rsidR="00494119">
        <w:t xml:space="preserve"> or </w:t>
      </w:r>
      <w:r w:rsidR="001146CB">
        <w:t>dedicated resources can be applied, e.g. a resource pool or a set frequency resources</w:t>
      </w:r>
      <w:r w:rsidR="00494119">
        <w:t xml:space="preserve"> configured exclusively for SL transmissions carrying the </w:t>
      </w:r>
      <w:r w:rsidR="00310529">
        <w:t xml:space="preserve">selected </w:t>
      </w:r>
      <w:r w:rsidR="00494119">
        <w:t xml:space="preserve">resource set information.    </w:t>
      </w:r>
    </w:p>
    <w:p w14:paraId="11C905EE" w14:textId="7D5D0C5A" w:rsidR="00A634FB" w:rsidRDefault="00A90863" w:rsidP="00A90863">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3B67FA">
        <w:rPr>
          <w:rFonts w:ascii="Times New Roman" w:eastAsiaTheme="minorEastAsia" w:hAnsi="Times New Roman"/>
          <w:bCs w:val="0"/>
          <w:i/>
          <w:sz w:val="22"/>
          <w:szCs w:val="22"/>
          <w:u w:val="single"/>
          <w:lang w:val="en-US"/>
        </w:rPr>
        <w:t>3</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Support </w:t>
      </w:r>
      <w:r w:rsidR="00BF15C8">
        <w:rPr>
          <w:rFonts w:ascii="Times New Roman" w:eastAsiaTheme="minorEastAsia" w:hAnsi="Times New Roman"/>
          <w:b w:val="0"/>
          <w:i/>
          <w:sz w:val="22"/>
          <w:szCs w:val="22"/>
          <w:lang w:val="en-US"/>
        </w:rPr>
        <w:t>Mode 2</w:t>
      </w:r>
      <w:r w:rsidR="00D51EF8">
        <w:rPr>
          <w:rFonts w:ascii="Times New Roman" w:eastAsiaTheme="minorEastAsia" w:hAnsi="Times New Roman"/>
          <w:b w:val="0"/>
          <w:i/>
          <w:sz w:val="22"/>
          <w:szCs w:val="22"/>
          <w:lang w:val="en-US"/>
        </w:rPr>
        <w:t xml:space="preserve"> </w:t>
      </w:r>
      <w:r w:rsidR="00BF15C8">
        <w:rPr>
          <w:rFonts w:ascii="Times New Roman" w:eastAsiaTheme="minorEastAsia" w:hAnsi="Times New Roman"/>
          <w:b w:val="0"/>
          <w:i/>
          <w:sz w:val="22"/>
          <w:szCs w:val="22"/>
          <w:lang w:val="en-US"/>
        </w:rPr>
        <w:t xml:space="preserve">mechanisms </w:t>
      </w:r>
      <w:r>
        <w:rPr>
          <w:rFonts w:ascii="Times New Roman" w:eastAsiaTheme="minorEastAsia" w:hAnsi="Times New Roman"/>
          <w:b w:val="0"/>
          <w:i/>
          <w:sz w:val="22"/>
          <w:szCs w:val="22"/>
          <w:lang w:val="en-US"/>
        </w:rPr>
        <w:t>to improve reliability of the</w:t>
      </w:r>
      <w:r w:rsidR="00D51EF8">
        <w:rPr>
          <w:rFonts w:ascii="Times New Roman" w:eastAsiaTheme="minorEastAsia" w:hAnsi="Times New Roman"/>
          <w:b w:val="0"/>
          <w:i/>
          <w:sz w:val="22"/>
          <w:szCs w:val="22"/>
          <w:lang w:val="en-US"/>
        </w:rPr>
        <w:t xml:space="preserve"> unicast</w:t>
      </w:r>
      <w:r>
        <w:rPr>
          <w:rFonts w:ascii="Times New Roman" w:eastAsiaTheme="minorEastAsia" w:hAnsi="Times New Roman"/>
          <w:b w:val="0"/>
          <w:i/>
          <w:sz w:val="22"/>
          <w:szCs w:val="22"/>
          <w:lang w:val="en-US"/>
        </w:rPr>
        <w:t xml:space="preserve"> transmissions</w:t>
      </w:r>
      <w:r w:rsidR="00E9039F">
        <w:rPr>
          <w:rFonts w:ascii="Times New Roman" w:eastAsiaTheme="minorEastAsia" w:hAnsi="Times New Roman"/>
          <w:b w:val="0"/>
          <w:i/>
          <w:sz w:val="22"/>
          <w:szCs w:val="22"/>
          <w:lang w:val="en-US"/>
        </w:rPr>
        <w:t xml:space="preserve"> carrying the</w:t>
      </w:r>
      <w:r w:rsidR="00310529">
        <w:rPr>
          <w:rFonts w:ascii="Times New Roman" w:eastAsiaTheme="minorEastAsia" w:hAnsi="Times New Roman"/>
          <w:b w:val="0"/>
          <w:i/>
          <w:sz w:val="22"/>
          <w:szCs w:val="22"/>
          <w:lang w:val="en-US"/>
        </w:rPr>
        <w:t xml:space="preserve"> selected </w:t>
      </w:r>
      <w:r w:rsidR="00E9039F">
        <w:rPr>
          <w:rFonts w:ascii="Times New Roman" w:eastAsiaTheme="minorEastAsia" w:hAnsi="Times New Roman"/>
          <w:b w:val="0"/>
          <w:i/>
          <w:sz w:val="22"/>
          <w:szCs w:val="22"/>
          <w:lang w:val="en-US"/>
        </w:rPr>
        <w:t>resource set</w:t>
      </w:r>
      <w:r w:rsidR="00310529">
        <w:rPr>
          <w:rFonts w:ascii="Times New Roman" w:eastAsiaTheme="minorEastAsia" w:hAnsi="Times New Roman"/>
          <w:b w:val="0"/>
          <w:i/>
          <w:sz w:val="22"/>
          <w:szCs w:val="22"/>
          <w:lang w:val="en-US"/>
        </w:rPr>
        <w:t xml:space="preserve"> information to the peer UE</w:t>
      </w:r>
      <w:r w:rsidR="00E9039F">
        <w:rPr>
          <w:rFonts w:ascii="Times New Roman" w:eastAsiaTheme="minorEastAsia" w:hAnsi="Times New Roman"/>
          <w:b w:val="0"/>
          <w:i/>
          <w:sz w:val="22"/>
          <w:szCs w:val="22"/>
          <w:lang w:val="en-US"/>
        </w:rPr>
        <w:t xml:space="preserve">. </w:t>
      </w:r>
    </w:p>
    <w:p w14:paraId="3F23BE18" w14:textId="1D2A7CB4" w:rsidR="00EB320B" w:rsidRDefault="007B5E21" w:rsidP="008C7AB4">
      <w:pPr>
        <w:pStyle w:val="3GPPText"/>
        <w:rPr>
          <w:lang w:val="en-GB"/>
        </w:rPr>
      </w:pPr>
      <w:r w:rsidRPr="008C7AB4">
        <w:rPr>
          <w:lang w:val="en-GB"/>
        </w:rPr>
        <w:t>The provided</w:t>
      </w:r>
      <w:r w:rsidR="00EC1BD0" w:rsidRPr="008C7AB4">
        <w:rPr>
          <w:lang w:val="en-GB"/>
        </w:rPr>
        <w:t xml:space="preserve"> set of</w:t>
      </w:r>
      <w:r w:rsidRPr="008C7AB4">
        <w:rPr>
          <w:lang w:val="en-GB"/>
        </w:rPr>
        <w:t xml:space="preserve"> resource</w:t>
      </w:r>
      <w:r w:rsidR="00EC1BD0" w:rsidRPr="008C7AB4">
        <w:rPr>
          <w:lang w:val="en-GB"/>
        </w:rPr>
        <w:t xml:space="preserve">s as discussed above can </w:t>
      </w:r>
      <w:r w:rsidR="008B52DB" w:rsidRPr="008C7AB4">
        <w:rPr>
          <w:lang w:val="en-GB"/>
        </w:rPr>
        <w:t>be used for resource selection for a SL transmission by UE B.</w:t>
      </w:r>
      <w:r w:rsidR="001D520E">
        <w:rPr>
          <w:lang w:val="en-GB"/>
        </w:rPr>
        <w:t xml:space="preserve"> To </w:t>
      </w:r>
      <w:r w:rsidR="00E95E3C">
        <w:rPr>
          <w:lang w:val="en-GB"/>
        </w:rPr>
        <w:t>further enhance</w:t>
      </w:r>
      <w:r w:rsidR="001D520E">
        <w:rPr>
          <w:lang w:val="en-GB"/>
        </w:rPr>
        <w:t xml:space="preserve"> reliability, UE B can perform sensing for the SL transmission and consider </w:t>
      </w:r>
      <w:r w:rsidR="00305493">
        <w:rPr>
          <w:lang w:val="en-GB"/>
        </w:rPr>
        <w:t xml:space="preserve">combining </w:t>
      </w:r>
      <w:r w:rsidR="001D520E">
        <w:rPr>
          <w:lang w:val="en-GB"/>
        </w:rPr>
        <w:t>both its own sensing resul</w:t>
      </w:r>
      <w:r w:rsidR="00E95E3C">
        <w:rPr>
          <w:lang w:val="en-GB"/>
        </w:rPr>
        <w:t>t</w:t>
      </w:r>
      <w:r w:rsidR="001D520E">
        <w:rPr>
          <w:lang w:val="en-GB"/>
        </w:rPr>
        <w:t xml:space="preserve"> and the received set of resources for the resource selection</w:t>
      </w:r>
      <w:r w:rsidR="00E95E3C">
        <w:rPr>
          <w:lang w:val="en-GB"/>
        </w:rPr>
        <w:t xml:space="preserve">, e.g. by applying only the resources in both sets.  </w:t>
      </w:r>
    </w:p>
    <w:p w14:paraId="1513934A" w14:textId="76E158B5" w:rsidR="00D51EF8" w:rsidRDefault="00D51EF8" w:rsidP="00D51EF8">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3B67FA">
        <w:rPr>
          <w:rFonts w:ascii="Times New Roman" w:eastAsiaTheme="minorEastAsia" w:hAnsi="Times New Roman"/>
          <w:bCs w:val="0"/>
          <w:i/>
          <w:sz w:val="22"/>
          <w:szCs w:val="22"/>
          <w:u w:val="single"/>
          <w:lang w:val="en-US"/>
        </w:rPr>
        <w:t>4</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Support </w:t>
      </w:r>
      <w:r w:rsidR="000F73B4">
        <w:rPr>
          <w:rFonts w:ascii="Times New Roman" w:eastAsiaTheme="minorEastAsia" w:hAnsi="Times New Roman"/>
          <w:b w:val="0"/>
          <w:i/>
          <w:sz w:val="22"/>
          <w:szCs w:val="22"/>
          <w:lang w:val="en-US"/>
        </w:rPr>
        <w:t xml:space="preserve">UE </w:t>
      </w:r>
      <w:r>
        <w:rPr>
          <w:rFonts w:ascii="Times New Roman" w:eastAsiaTheme="minorEastAsia" w:hAnsi="Times New Roman"/>
          <w:b w:val="0"/>
          <w:i/>
          <w:sz w:val="22"/>
          <w:szCs w:val="22"/>
          <w:lang w:val="en-US"/>
        </w:rPr>
        <w:t xml:space="preserve">combining </w:t>
      </w:r>
      <w:r w:rsidR="00117D5D">
        <w:rPr>
          <w:rFonts w:ascii="Times New Roman" w:eastAsiaTheme="minorEastAsia" w:hAnsi="Times New Roman"/>
          <w:b w:val="0"/>
          <w:i/>
          <w:sz w:val="22"/>
          <w:szCs w:val="22"/>
          <w:lang w:val="en-US"/>
        </w:rPr>
        <w:t xml:space="preserve">of resources determined </w:t>
      </w:r>
      <w:r w:rsidR="000F73B4">
        <w:rPr>
          <w:rFonts w:ascii="Times New Roman" w:eastAsiaTheme="minorEastAsia" w:hAnsi="Times New Roman"/>
          <w:b w:val="0"/>
          <w:i/>
          <w:sz w:val="22"/>
          <w:szCs w:val="22"/>
          <w:lang w:val="en-US"/>
        </w:rPr>
        <w:t>in its own sensing</w:t>
      </w:r>
      <w:r w:rsidR="00117D5D">
        <w:rPr>
          <w:rFonts w:ascii="Times New Roman" w:eastAsiaTheme="minorEastAsia" w:hAnsi="Times New Roman"/>
          <w:b w:val="0"/>
          <w:i/>
          <w:sz w:val="22"/>
          <w:szCs w:val="22"/>
          <w:lang w:val="en-US"/>
        </w:rPr>
        <w:t xml:space="preserve"> and received from another UE</w:t>
      </w:r>
      <w:r>
        <w:rPr>
          <w:rFonts w:ascii="Times New Roman" w:eastAsiaTheme="minorEastAsia" w:hAnsi="Times New Roman"/>
          <w:b w:val="0"/>
          <w:i/>
          <w:sz w:val="22"/>
          <w:szCs w:val="22"/>
          <w:lang w:val="en-US"/>
        </w:rPr>
        <w:t xml:space="preserve">.     </w:t>
      </w:r>
    </w:p>
    <w:p w14:paraId="257807F7" w14:textId="4B2AD967" w:rsidR="00A634FB" w:rsidRDefault="00B205C3" w:rsidP="008C7AB4">
      <w:pPr>
        <w:pStyle w:val="3GPPText"/>
        <w:rPr>
          <w:lang w:val="en-GB"/>
        </w:rPr>
      </w:pPr>
      <w:r>
        <w:rPr>
          <w:lang w:val="en-GB"/>
        </w:rPr>
        <w:t>T</w:t>
      </w:r>
      <w:r w:rsidR="006A6620">
        <w:rPr>
          <w:lang w:val="en-GB"/>
        </w:rPr>
        <w:t>he inter-UE coordination of a unicast link can require a series of exchange</w:t>
      </w:r>
      <w:r w:rsidR="00422CDF">
        <w:rPr>
          <w:lang w:val="en-GB"/>
        </w:rPr>
        <w:t>s</w:t>
      </w:r>
      <w:r w:rsidR="006A6620">
        <w:rPr>
          <w:lang w:val="en-GB"/>
        </w:rPr>
        <w:t xml:space="preserve"> between the UEs and are more suitable for periodic traffic and aperiodic traffic with relaxed latency requirement.  </w:t>
      </w:r>
      <w:r w:rsidR="00422CDF">
        <w:rPr>
          <w:lang w:val="en-GB"/>
        </w:rPr>
        <w:t xml:space="preserve">Considering the reliability enhancement is </w:t>
      </w:r>
      <w:r w:rsidR="001E2356">
        <w:rPr>
          <w:lang w:val="en-GB"/>
        </w:rPr>
        <w:t>mostly</w:t>
      </w:r>
      <w:r w:rsidR="00422CDF">
        <w:rPr>
          <w:lang w:val="en-GB"/>
        </w:rPr>
        <w:t xml:space="preserve"> targeted at consecutive packet loss due to semi-persistent reservations, </w:t>
      </w:r>
      <w:r w:rsidR="00464BFE">
        <w:rPr>
          <w:lang w:val="en-GB"/>
        </w:rPr>
        <w:t>it is</w:t>
      </w:r>
      <w:r w:rsidR="00422CDF">
        <w:rPr>
          <w:lang w:val="en-GB"/>
        </w:rPr>
        <w:t xml:space="preserve"> reasonable </w:t>
      </w:r>
      <w:r w:rsidR="00464BFE">
        <w:rPr>
          <w:lang w:val="en-GB"/>
        </w:rPr>
        <w:t xml:space="preserve">to start with discussions on inter-UE coordination for periodic traffic. </w:t>
      </w:r>
    </w:p>
    <w:p w14:paraId="25C4405F" w14:textId="385C9580" w:rsidR="00422CDF" w:rsidRDefault="00422CDF" w:rsidP="00422CDF">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3B67FA">
        <w:rPr>
          <w:rFonts w:ascii="Times New Roman" w:eastAsiaTheme="minorEastAsia" w:hAnsi="Times New Roman"/>
          <w:bCs w:val="0"/>
          <w:i/>
          <w:sz w:val="22"/>
          <w:szCs w:val="22"/>
          <w:u w:val="single"/>
          <w:lang w:val="en-US"/>
        </w:rPr>
        <w:t>5</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sidR="00464BFE">
        <w:rPr>
          <w:rFonts w:ascii="Times New Roman" w:eastAsiaTheme="minorEastAsia" w:hAnsi="Times New Roman"/>
          <w:b w:val="0"/>
          <w:i/>
          <w:sz w:val="22"/>
          <w:szCs w:val="22"/>
          <w:lang w:val="en-US"/>
        </w:rPr>
        <w:t xml:space="preserve">Support </w:t>
      </w:r>
      <w:r>
        <w:rPr>
          <w:rFonts w:ascii="Times New Roman" w:eastAsiaTheme="minorEastAsia" w:hAnsi="Times New Roman"/>
          <w:b w:val="0"/>
          <w:i/>
          <w:sz w:val="22"/>
          <w:szCs w:val="22"/>
          <w:lang w:val="en-US"/>
        </w:rPr>
        <w:t>inter-UE coordination for</w:t>
      </w:r>
      <w:r w:rsidR="00464BFE">
        <w:rPr>
          <w:rFonts w:ascii="Times New Roman" w:eastAsiaTheme="minorEastAsia" w:hAnsi="Times New Roman"/>
          <w:b w:val="0"/>
          <w:i/>
          <w:sz w:val="22"/>
          <w:szCs w:val="22"/>
          <w:lang w:val="en-US"/>
        </w:rPr>
        <w:t xml:space="preserve"> at least</w:t>
      </w:r>
      <w:r>
        <w:rPr>
          <w:rFonts w:ascii="Times New Roman" w:eastAsiaTheme="minorEastAsia" w:hAnsi="Times New Roman"/>
          <w:b w:val="0"/>
          <w:i/>
          <w:sz w:val="22"/>
          <w:szCs w:val="22"/>
          <w:lang w:val="en-US"/>
        </w:rPr>
        <w:t xml:space="preserve"> periodic traffic.     </w:t>
      </w:r>
    </w:p>
    <w:p w14:paraId="59A9808B" w14:textId="4C84BE6F" w:rsidR="00B205C3" w:rsidRPr="00C80031" w:rsidRDefault="00B205C3" w:rsidP="00B205C3">
      <w:pPr>
        <w:pStyle w:val="3GPPText"/>
      </w:pPr>
      <w:r>
        <w:rPr>
          <w:lang w:val="en-GB"/>
        </w:rPr>
        <w:t xml:space="preserve">Indication-based assistance information can also improve the </w:t>
      </w:r>
      <w:r w:rsidR="006F0B8B">
        <w:rPr>
          <w:lang w:val="en-GB"/>
        </w:rPr>
        <w:t>reliability</w:t>
      </w:r>
      <w:r>
        <w:rPr>
          <w:lang w:val="en-GB"/>
        </w:rPr>
        <w:t xml:space="preserve"> of SL transmissions</w:t>
      </w:r>
      <w:r w:rsidR="00645A27">
        <w:rPr>
          <w:lang w:val="en-GB"/>
        </w:rPr>
        <w:t xml:space="preserve"> with less required signalling on SL</w:t>
      </w:r>
      <w:r>
        <w:rPr>
          <w:lang w:val="en-GB"/>
        </w:rPr>
        <w:t>.</w:t>
      </w:r>
      <w:r w:rsidR="00645A27">
        <w:rPr>
          <w:lang w:val="en-GB"/>
        </w:rPr>
        <w:t xml:space="preserve">  </w:t>
      </w:r>
      <w:r>
        <w:rPr>
          <w:lang w:val="en-GB"/>
        </w:rPr>
        <w:t xml:space="preserve">For example, </w:t>
      </w:r>
      <w:r w:rsidR="00645A27">
        <w:rPr>
          <w:lang w:val="en-GB"/>
        </w:rPr>
        <w:t xml:space="preserve">instead of providing a set of resources, </w:t>
      </w:r>
      <w:r>
        <w:rPr>
          <w:lang w:val="en-GB"/>
        </w:rPr>
        <w:t xml:space="preserve">UE A can indicate a detected </w:t>
      </w:r>
      <w:r w:rsidR="006F0B8B">
        <w:rPr>
          <w:lang w:val="en-GB"/>
        </w:rPr>
        <w:t>collision</w:t>
      </w:r>
      <w:r>
        <w:rPr>
          <w:lang w:val="en-GB"/>
        </w:rPr>
        <w:t xml:space="preserve"> of a resource </w:t>
      </w:r>
      <w:r w:rsidR="00645A27">
        <w:rPr>
          <w:lang w:val="en-GB"/>
        </w:rPr>
        <w:t xml:space="preserve">already </w:t>
      </w:r>
      <w:r>
        <w:rPr>
          <w:lang w:val="en-GB"/>
        </w:rPr>
        <w:t>semi-</w:t>
      </w:r>
      <w:r w:rsidR="006F0B8B">
        <w:rPr>
          <w:lang w:val="en-GB"/>
        </w:rPr>
        <w:t>persistently</w:t>
      </w:r>
      <w:r>
        <w:rPr>
          <w:lang w:val="en-GB"/>
        </w:rPr>
        <w:t xml:space="preserve"> reserved by UE B</w:t>
      </w:r>
      <w:r w:rsidR="006D7766">
        <w:rPr>
          <w:lang w:val="en-GB"/>
        </w:rPr>
        <w:t>. U</w:t>
      </w:r>
      <w:r>
        <w:rPr>
          <w:lang w:val="en-GB"/>
        </w:rPr>
        <w:t>pon receiving the indication</w:t>
      </w:r>
      <w:r w:rsidR="003B67FA">
        <w:rPr>
          <w:lang w:val="en-GB"/>
        </w:rPr>
        <w:t>,</w:t>
      </w:r>
      <w:r w:rsidR="00645A27">
        <w:rPr>
          <w:lang w:val="en-GB"/>
        </w:rPr>
        <w:t xml:space="preserve"> UE B</w:t>
      </w:r>
      <w:r>
        <w:rPr>
          <w:lang w:val="en-GB"/>
        </w:rPr>
        <w:t xml:space="preserve"> can perform pre-emption</w:t>
      </w:r>
      <w:r w:rsidR="006D7766">
        <w:rPr>
          <w:lang w:val="en-GB"/>
        </w:rPr>
        <w:t xml:space="preserve"> and re-select a </w:t>
      </w:r>
      <w:r w:rsidR="006F0B8B">
        <w:rPr>
          <w:lang w:val="en-GB"/>
        </w:rPr>
        <w:t>resource</w:t>
      </w:r>
      <w:r>
        <w:rPr>
          <w:lang w:val="en-GB"/>
        </w:rPr>
        <w:t xml:space="preserve"> to </w:t>
      </w:r>
      <w:r w:rsidR="006D7766">
        <w:rPr>
          <w:lang w:val="en-GB"/>
        </w:rPr>
        <w:t xml:space="preserve">resolve the </w:t>
      </w:r>
      <w:r>
        <w:rPr>
          <w:lang w:val="en-GB"/>
        </w:rPr>
        <w:t>collisions.</w:t>
      </w:r>
      <w:r w:rsidR="00902591">
        <w:rPr>
          <w:lang w:val="en-GB"/>
        </w:rPr>
        <w:t xml:space="preserve"> </w:t>
      </w:r>
      <w:r w:rsidR="00FB5511">
        <w:rPr>
          <w:lang w:val="en-GB"/>
        </w:rPr>
        <w:t>Also, UE A can provide UE B with an</w:t>
      </w:r>
      <w:r>
        <w:rPr>
          <w:lang w:val="en-GB"/>
        </w:rPr>
        <w:t xml:space="preserve"> indication of </w:t>
      </w:r>
      <w:r w:rsidR="00FB5511">
        <w:rPr>
          <w:lang w:val="en-GB"/>
        </w:rPr>
        <w:t>its reserved future</w:t>
      </w:r>
      <w:r>
        <w:rPr>
          <w:lang w:val="en-GB"/>
        </w:rPr>
        <w:t xml:space="preserve"> transmissions </w:t>
      </w:r>
      <w:r w:rsidR="00FB5511">
        <w:rPr>
          <w:lang w:val="en-GB"/>
        </w:rPr>
        <w:t xml:space="preserve">to avoid missing transmissions from UE B due to half-duplex </w:t>
      </w:r>
      <w:r w:rsidR="006F0B8B">
        <w:rPr>
          <w:lang w:val="en-GB"/>
        </w:rPr>
        <w:t>constraints</w:t>
      </w:r>
      <w:r w:rsidR="00FB5511">
        <w:rPr>
          <w:lang w:val="en-GB"/>
        </w:rPr>
        <w:t>, i.e. UE B will avoid transmissions to UE A when UE A performs its own transmissions.</w:t>
      </w:r>
    </w:p>
    <w:p w14:paraId="0AFADC58" w14:textId="2CCFCA00" w:rsidR="001E0DC2" w:rsidRDefault="001E0DC2" w:rsidP="001E0DC2">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3B67FA">
        <w:rPr>
          <w:rFonts w:ascii="Times New Roman" w:eastAsiaTheme="minorEastAsia" w:hAnsi="Times New Roman"/>
          <w:bCs w:val="0"/>
          <w:i/>
          <w:sz w:val="22"/>
          <w:szCs w:val="22"/>
          <w:u w:val="single"/>
          <w:lang w:val="en-US"/>
        </w:rPr>
        <w:t>6</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A UE performs resource selection using </w:t>
      </w:r>
      <w:r w:rsidR="006F0B8B">
        <w:rPr>
          <w:rFonts w:ascii="Times New Roman" w:eastAsiaTheme="minorEastAsia" w:hAnsi="Times New Roman"/>
          <w:b w:val="0"/>
          <w:i/>
          <w:sz w:val="22"/>
          <w:szCs w:val="22"/>
          <w:lang w:val="en-US"/>
        </w:rPr>
        <w:t>indication</w:t>
      </w:r>
      <w:r>
        <w:rPr>
          <w:rFonts w:ascii="Times New Roman" w:eastAsiaTheme="minorEastAsia" w:hAnsi="Times New Roman"/>
          <w:b w:val="0"/>
          <w:i/>
          <w:sz w:val="22"/>
          <w:szCs w:val="22"/>
          <w:lang w:val="en-US"/>
        </w:rPr>
        <w:t>-based information regarding e.g. collision detection or half-duplex limitation from a peer UE.</w:t>
      </w:r>
    </w:p>
    <w:p w14:paraId="52646384" w14:textId="7EAB7087" w:rsidR="00F411B7" w:rsidRDefault="00F411B7" w:rsidP="00C21EC0">
      <w:pPr>
        <w:pStyle w:val="3GPPText"/>
      </w:pPr>
      <w:r>
        <w:t xml:space="preserve">With the resource information and the application to periodic traffic, the inter-UE coordination can result in </w:t>
      </w:r>
      <w:r w:rsidR="00843BF8">
        <w:t>increased</w:t>
      </w:r>
      <w:r>
        <w:t xml:space="preserve"> signaling overhead and congestion.  It is </w:t>
      </w:r>
      <w:r w:rsidR="005C4D48">
        <w:t>therefore</w:t>
      </w:r>
      <w:r>
        <w:t xml:space="preserve"> important to consider additional </w:t>
      </w:r>
      <w:r w:rsidR="006F0B8B">
        <w:t>mechanisms</w:t>
      </w:r>
      <w:r>
        <w:t xml:space="preserve"> to </w:t>
      </w:r>
      <w:r w:rsidR="00C21EC0">
        <w:t xml:space="preserve">reduce </w:t>
      </w:r>
      <w:r w:rsidR="00A95B7A">
        <w:t xml:space="preserve">the required </w:t>
      </w:r>
      <w:r w:rsidR="006F0B8B">
        <w:t>transmissions</w:t>
      </w:r>
      <w:r w:rsidR="00C21EC0">
        <w:t xml:space="preserve">.  For example, the </w:t>
      </w:r>
      <w:r w:rsidR="00A95B7A">
        <w:t xml:space="preserve">assistance transmission </w:t>
      </w:r>
      <w:r w:rsidR="00C21EC0">
        <w:t>can only be performed when such coordination is requested or triggered by certain conditions.</w:t>
      </w:r>
      <w:r w:rsidR="00A95B7A">
        <w:t xml:space="preserve">  The resources of an assistance request and its corresponding assistance transmission can be associated with each other within a dedicated resource allocation.  The </w:t>
      </w:r>
      <w:r w:rsidR="006F0B8B">
        <w:t>triggering</w:t>
      </w:r>
      <w:r w:rsidR="00A95B7A">
        <w:t xml:space="preserve"> conditions </w:t>
      </w:r>
      <w:r w:rsidR="006F0B8B">
        <w:t>can</w:t>
      </w:r>
      <w:r w:rsidR="00A95B7A">
        <w:t xml:space="preserve"> be (pre)configured and based on e.g. </w:t>
      </w:r>
      <w:r w:rsidR="006E2F40">
        <w:t>detection of collisions, PSSCH decoding status</w:t>
      </w:r>
      <w:r w:rsidR="00A95B7A">
        <w:t xml:space="preserve">, </w:t>
      </w:r>
      <w:r w:rsidR="006E2F40">
        <w:t>QoS of the data</w:t>
      </w:r>
      <w:r w:rsidR="0048509A">
        <w:t>, CBR, etc.</w:t>
      </w:r>
    </w:p>
    <w:p w14:paraId="7799AEB2" w14:textId="1208EDCC" w:rsidR="00043CCA" w:rsidRDefault="00043CCA" w:rsidP="00043CCA">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3B67FA">
        <w:rPr>
          <w:rFonts w:ascii="Times New Roman" w:eastAsiaTheme="minorEastAsia" w:hAnsi="Times New Roman"/>
          <w:bCs w:val="0"/>
          <w:i/>
          <w:sz w:val="22"/>
          <w:szCs w:val="22"/>
          <w:u w:val="single"/>
          <w:lang w:val="en-US"/>
        </w:rPr>
        <w:t>7</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An assistance transmission can be triggered on an assistance request transmission or (pre)configured conditions.     </w:t>
      </w:r>
    </w:p>
    <w:p w14:paraId="42380CC9" w14:textId="0A908984" w:rsidR="000853AF" w:rsidRDefault="002138FC" w:rsidP="000853AF">
      <w:pPr>
        <w:pStyle w:val="3GPPText"/>
        <w:rPr>
          <w:lang w:val="en-GB"/>
        </w:rPr>
      </w:pPr>
      <w:r>
        <w:rPr>
          <w:lang w:val="en-GB"/>
        </w:rPr>
        <w:lastRenderedPageBreak/>
        <w:t xml:space="preserve">A set of designated resources for exclusive use of a group transmission </w:t>
      </w:r>
      <w:r w:rsidR="001B5D94">
        <w:rPr>
          <w:lang w:val="en-GB"/>
        </w:rPr>
        <w:t>can become</w:t>
      </w:r>
      <w:r>
        <w:rPr>
          <w:lang w:val="en-GB"/>
        </w:rPr>
        <w:t xml:space="preserve"> beneficial</w:t>
      </w:r>
      <w:r w:rsidR="005C56F7">
        <w:rPr>
          <w:lang w:val="en-GB"/>
        </w:rPr>
        <w:t>,</w:t>
      </w:r>
      <w:r>
        <w:rPr>
          <w:lang w:val="en-GB"/>
        </w:rPr>
        <w:t xml:space="preserve"> e.g. when the resourc</w:t>
      </w:r>
      <w:r w:rsidR="00FE547B">
        <w:rPr>
          <w:lang w:val="en-GB"/>
        </w:rPr>
        <w:t xml:space="preserve">es are assigned by the network and used by </w:t>
      </w:r>
      <w:r w:rsidR="002C1324">
        <w:rPr>
          <w:lang w:val="en-GB"/>
        </w:rPr>
        <w:t>group</w:t>
      </w:r>
      <w:r w:rsidR="00A63DA6">
        <w:rPr>
          <w:lang w:val="en-GB"/>
        </w:rPr>
        <w:t xml:space="preserve"> members</w:t>
      </w:r>
      <w:r w:rsidR="002C1324">
        <w:rPr>
          <w:lang w:val="en-GB"/>
        </w:rPr>
        <w:t xml:space="preserve"> operating SL transmissions in Mode 2</w:t>
      </w:r>
      <w:r w:rsidR="00232994">
        <w:rPr>
          <w:lang w:val="en-GB"/>
        </w:rPr>
        <w:t>.</w:t>
      </w:r>
      <w:r w:rsidR="002C1324">
        <w:rPr>
          <w:lang w:val="en-GB"/>
        </w:rPr>
        <w:t xml:space="preserve">  These member UEs </w:t>
      </w:r>
      <w:r w:rsidR="002F4770">
        <w:rPr>
          <w:lang w:val="en-GB"/>
        </w:rPr>
        <w:t>can</w:t>
      </w:r>
      <w:r w:rsidR="002C1324">
        <w:rPr>
          <w:lang w:val="en-GB"/>
        </w:rPr>
        <w:t xml:space="preserve"> be out-of-coverag</w:t>
      </w:r>
      <w:r w:rsidR="002F4770">
        <w:rPr>
          <w:lang w:val="en-GB"/>
        </w:rPr>
        <w:t>e</w:t>
      </w:r>
      <w:r w:rsidR="002049C3">
        <w:rPr>
          <w:lang w:val="en-GB"/>
        </w:rPr>
        <w:t xml:space="preserve"> or a</w:t>
      </w:r>
      <w:r w:rsidR="00A31FAE">
        <w:rPr>
          <w:lang w:val="en-GB"/>
        </w:rPr>
        <w:t>lternatively,</w:t>
      </w:r>
      <w:r w:rsidR="002F4770">
        <w:rPr>
          <w:lang w:val="en-GB"/>
        </w:rPr>
        <w:t xml:space="preserve"> they can be </w:t>
      </w:r>
      <w:r w:rsidR="00F228DB">
        <w:rPr>
          <w:lang w:val="en-GB"/>
        </w:rPr>
        <w:t xml:space="preserve">in-coverage and configured for Mode 2 for signalling efficiency, e.g. in a platoon </w:t>
      </w:r>
      <w:r w:rsidR="003C6C0B">
        <w:rPr>
          <w:lang w:val="en-GB"/>
        </w:rPr>
        <w:t>application.</w:t>
      </w:r>
      <w:r w:rsidR="00FB2297">
        <w:rPr>
          <w:lang w:val="en-GB"/>
        </w:rPr>
        <w:t xml:space="preserve">  In this scenario, UE A </w:t>
      </w:r>
      <w:r w:rsidR="00677D07">
        <w:rPr>
          <w:lang w:val="en-GB"/>
        </w:rPr>
        <w:t xml:space="preserve">can be </w:t>
      </w:r>
      <w:r w:rsidR="007E32DC">
        <w:rPr>
          <w:lang w:val="en-GB"/>
        </w:rPr>
        <w:t>a</w:t>
      </w:r>
      <w:r w:rsidR="00677D07">
        <w:rPr>
          <w:lang w:val="en-GB"/>
        </w:rPr>
        <w:t xml:space="preserve"> UE in coverage and assigned by higher layer to </w:t>
      </w:r>
      <w:r w:rsidR="00FB2297">
        <w:rPr>
          <w:lang w:val="en-GB"/>
        </w:rPr>
        <w:t xml:space="preserve">receive a set of resources from </w:t>
      </w:r>
      <w:r w:rsidR="00A764B7">
        <w:rPr>
          <w:lang w:val="en-GB"/>
        </w:rPr>
        <w:t>network</w:t>
      </w:r>
      <w:r w:rsidR="00FB2297">
        <w:rPr>
          <w:lang w:val="en-GB"/>
        </w:rPr>
        <w:t xml:space="preserve"> for the group transmission </w:t>
      </w:r>
      <w:r w:rsidR="009F69C3">
        <w:rPr>
          <w:lang w:val="en-GB"/>
        </w:rPr>
        <w:t xml:space="preserve">and </w:t>
      </w:r>
      <w:r w:rsidR="00016788">
        <w:rPr>
          <w:lang w:val="en-GB"/>
        </w:rPr>
        <w:t>send them</w:t>
      </w:r>
      <w:r w:rsidR="009F69C3">
        <w:rPr>
          <w:lang w:val="en-GB"/>
        </w:rPr>
        <w:t xml:space="preserve"> further a member UE</w:t>
      </w:r>
      <w:r w:rsidR="00016788">
        <w:rPr>
          <w:lang w:val="en-GB"/>
        </w:rPr>
        <w:t>, i.e. UE B</w:t>
      </w:r>
      <w:r w:rsidR="009F69C3">
        <w:rPr>
          <w:lang w:val="en-GB"/>
        </w:rPr>
        <w:t>.</w:t>
      </w:r>
      <w:r w:rsidR="00136C7E">
        <w:rPr>
          <w:lang w:val="en-GB"/>
        </w:rPr>
        <w:t xml:space="preserve">  </w:t>
      </w:r>
    </w:p>
    <w:p w14:paraId="3B04ECE0" w14:textId="78E0B47D" w:rsidR="00AA5B74" w:rsidRDefault="00FB2297" w:rsidP="000853AF">
      <w:pPr>
        <w:pStyle w:val="3GPPText"/>
        <w:rPr>
          <w:rFonts w:eastAsiaTheme="minorEastAsia"/>
          <w:i/>
          <w:szCs w:val="22"/>
        </w:rPr>
      </w:pPr>
      <w:r w:rsidRPr="00446B54">
        <w:rPr>
          <w:rFonts w:eastAsiaTheme="minorEastAsia"/>
          <w:b/>
          <w:bCs/>
          <w:i/>
          <w:szCs w:val="22"/>
          <w:u w:val="single"/>
        </w:rPr>
        <w:t xml:space="preserve">Proposal </w:t>
      </w:r>
      <w:r w:rsidR="003B67FA">
        <w:rPr>
          <w:rFonts w:eastAsiaTheme="minorEastAsia"/>
          <w:b/>
          <w:bCs/>
          <w:i/>
          <w:szCs w:val="22"/>
          <w:u w:val="single"/>
        </w:rPr>
        <w:t>8</w:t>
      </w:r>
      <w:r w:rsidRPr="00446B54">
        <w:rPr>
          <w:rFonts w:eastAsiaTheme="minorEastAsia"/>
          <w:b/>
          <w:bCs/>
          <w:i/>
          <w:szCs w:val="22"/>
          <w:u w:val="single"/>
        </w:rPr>
        <w:t>:</w:t>
      </w:r>
      <w:r w:rsidRPr="00446B54">
        <w:rPr>
          <w:i/>
          <w:szCs w:val="22"/>
        </w:rPr>
        <w:t xml:space="preserve"> </w:t>
      </w:r>
      <w:r w:rsidR="00800D57">
        <w:rPr>
          <w:rFonts w:eastAsiaTheme="minorEastAsia"/>
          <w:i/>
          <w:szCs w:val="22"/>
        </w:rPr>
        <w:t>A</w:t>
      </w:r>
      <w:r w:rsidR="000B1E5F" w:rsidRPr="00446B54">
        <w:rPr>
          <w:rFonts w:eastAsiaTheme="minorEastAsia"/>
          <w:i/>
          <w:szCs w:val="22"/>
        </w:rPr>
        <w:t xml:space="preserve"> member UE in a group </w:t>
      </w:r>
      <w:r w:rsidR="006C2EDF">
        <w:rPr>
          <w:rFonts w:eastAsiaTheme="minorEastAsia"/>
          <w:i/>
          <w:szCs w:val="22"/>
        </w:rPr>
        <w:t xml:space="preserve">receive a set of resources </w:t>
      </w:r>
      <w:r w:rsidR="000B1E5F" w:rsidRPr="00446B54">
        <w:rPr>
          <w:rFonts w:eastAsiaTheme="minorEastAsia"/>
          <w:i/>
          <w:szCs w:val="22"/>
        </w:rPr>
        <w:t>from the network</w:t>
      </w:r>
      <w:r w:rsidR="006C2EDF">
        <w:rPr>
          <w:rFonts w:eastAsiaTheme="minorEastAsia"/>
          <w:i/>
          <w:szCs w:val="22"/>
        </w:rPr>
        <w:t xml:space="preserve"> </w:t>
      </w:r>
      <w:r w:rsidR="00F17858">
        <w:rPr>
          <w:rFonts w:eastAsiaTheme="minorEastAsia"/>
          <w:i/>
          <w:szCs w:val="22"/>
        </w:rPr>
        <w:t xml:space="preserve">for use of </w:t>
      </w:r>
      <w:r w:rsidR="006C2EDF">
        <w:rPr>
          <w:rFonts w:eastAsiaTheme="minorEastAsia"/>
          <w:i/>
          <w:szCs w:val="22"/>
        </w:rPr>
        <w:t>the group</w:t>
      </w:r>
      <w:r w:rsidR="000B1E5F" w:rsidRPr="00446B54">
        <w:rPr>
          <w:rFonts w:eastAsiaTheme="minorEastAsia"/>
          <w:i/>
          <w:szCs w:val="22"/>
        </w:rPr>
        <w:t xml:space="preserve">.  </w:t>
      </w:r>
    </w:p>
    <w:p w14:paraId="47002F4E" w14:textId="5C5A9289" w:rsidR="00AA5B74" w:rsidRDefault="00F17858" w:rsidP="00AA5B74">
      <w:pPr>
        <w:pStyle w:val="3GPPText"/>
        <w:rPr>
          <w:lang w:val="en-GB"/>
        </w:rPr>
      </w:pPr>
      <w:r>
        <w:rPr>
          <w:lang w:val="en-GB"/>
        </w:rPr>
        <w:t xml:space="preserve">As </w:t>
      </w:r>
      <w:r w:rsidR="00AA5B74">
        <w:rPr>
          <w:lang w:val="en-GB"/>
        </w:rPr>
        <w:t>UE A receives the set of resources for group use</w:t>
      </w:r>
      <w:r>
        <w:rPr>
          <w:lang w:val="en-GB"/>
        </w:rPr>
        <w:t xml:space="preserve"> from the network</w:t>
      </w:r>
      <w:r w:rsidR="00AA5B74">
        <w:rPr>
          <w:lang w:val="en-GB"/>
        </w:rPr>
        <w:t xml:space="preserve">, </w:t>
      </w:r>
      <w:r>
        <w:rPr>
          <w:lang w:val="en-GB"/>
        </w:rPr>
        <w:t>it is further helpful to receive a resource grant for the transmission</w:t>
      </w:r>
      <w:r w:rsidR="000D365D">
        <w:rPr>
          <w:lang w:val="en-GB"/>
        </w:rPr>
        <w:t xml:space="preserve"> </w:t>
      </w:r>
      <w:r>
        <w:rPr>
          <w:lang w:val="en-GB"/>
        </w:rPr>
        <w:t>of the received resource set</w:t>
      </w:r>
      <w:r w:rsidR="007B65FD">
        <w:rPr>
          <w:lang w:val="en-GB"/>
        </w:rPr>
        <w:t xml:space="preserve"> to UE B</w:t>
      </w:r>
      <w:r w:rsidR="00AA5B74">
        <w:rPr>
          <w:lang w:val="en-GB"/>
        </w:rPr>
        <w:t>.</w:t>
      </w:r>
      <w:r w:rsidR="000D365D">
        <w:rPr>
          <w:lang w:val="en-GB"/>
        </w:rPr>
        <w:t xml:space="preserve">  </w:t>
      </w:r>
      <w:r w:rsidR="00AA5B74">
        <w:rPr>
          <w:lang w:val="en-GB"/>
        </w:rPr>
        <w:t xml:space="preserve">This </w:t>
      </w:r>
      <w:r w:rsidR="00EE5CBE">
        <w:rPr>
          <w:lang w:val="en-GB"/>
        </w:rPr>
        <w:t>can</w:t>
      </w:r>
      <w:r w:rsidR="00AA5B74">
        <w:rPr>
          <w:lang w:val="en-GB"/>
        </w:rPr>
        <w:t xml:space="preserve"> ensure the reliability of the resource set transmission.  </w:t>
      </w:r>
    </w:p>
    <w:p w14:paraId="335DBB20" w14:textId="444BA0F4" w:rsidR="00446B54" w:rsidRDefault="00446B54" w:rsidP="00446B54">
      <w:pPr>
        <w:pStyle w:val="3GPPText"/>
        <w:rPr>
          <w:rFonts w:eastAsiaTheme="minorEastAsia"/>
          <w:i/>
          <w:szCs w:val="22"/>
        </w:rPr>
      </w:pPr>
      <w:r w:rsidRPr="00446B54">
        <w:rPr>
          <w:rFonts w:eastAsiaTheme="minorEastAsia"/>
          <w:b/>
          <w:bCs/>
          <w:i/>
          <w:szCs w:val="22"/>
          <w:u w:val="single"/>
        </w:rPr>
        <w:t xml:space="preserve">Proposal </w:t>
      </w:r>
      <w:r w:rsidR="003B67FA">
        <w:rPr>
          <w:rFonts w:eastAsiaTheme="minorEastAsia"/>
          <w:b/>
          <w:bCs/>
          <w:i/>
          <w:szCs w:val="22"/>
          <w:u w:val="single"/>
        </w:rPr>
        <w:t>9</w:t>
      </w:r>
      <w:r w:rsidRPr="00446B54">
        <w:rPr>
          <w:rFonts w:eastAsiaTheme="minorEastAsia"/>
          <w:b/>
          <w:bCs/>
          <w:i/>
          <w:szCs w:val="22"/>
          <w:u w:val="single"/>
        </w:rPr>
        <w:t>:</w:t>
      </w:r>
      <w:r w:rsidRPr="00446B54">
        <w:rPr>
          <w:i/>
          <w:szCs w:val="22"/>
        </w:rPr>
        <w:t xml:space="preserve"> </w:t>
      </w:r>
      <w:r w:rsidR="00315A3B">
        <w:rPr>
          <w:rFonts w:eastAsiaTheme="minorEastAsia"/>
          <w:i/>
          <w:szCs w:val="22"/>
        </w:rPr>
        <w:t xml:space="preserve">A member UE in a group transmits the resource set using resources granted by the network. </w:t>
      </w:r>
    </w:p>
    <w:p w14:paraId="0E94E4FD" w14:textId="137C67A5" w:rsidR="00EF0E80" w:rsidRDefault="00EF0E80" w:rsidP="00EF0E80">
      <w:pPr>
        <w:pStyle w:val="3GPPText"/>
        <w:rPr>
          <w:lang w:val="en-GB"/>
        </w:rPr>
      </w:pPr>
      <w:r>
        <w:rPr>
          <w:lang w:val="en-GB"/>
        </w:rPr>
        <w:t xml:space="preserve">The set of resources can be a resource pool or resources designated to the group.  Since the resources are granted by the network, they will lead to less collision compared to resources based on UE B’s own sensing.  UE B can further perform sensing within the resource set provided by UE A for resource selection.  </w:t>
      </w:r>
    </w:p>
    <w:p w14:paraId="3B572D98" w14:textId="28FE6373" w:rsidR="00A14BF3" w:rsidRDefault="00A14BF3" w:rsidP="00A14BF3">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3B67FA">
        <w:rPr>
          <w:rFonts w:ascii="Times New Roman" w:eastAsiaTheme="minorEastAsia" w:hAnsi="Times New Roman"/>
          <w:bCs w:val="0"/>
          <w:i/>
          <w:sz w:val="22"/>
          <w:szCs w:val="22"/>
          <w:u w:val="single"/>
          <w:lang w:val="en-US"/>
        </w:rPr>
        <w:t>10</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bCs w:val="0"/>
          <w:i/>
          <w:sz w:val="22"/>
          <w:szCs w:val="22"/>
          <w:lang w:val="en-US"/>
        </w:rPr>
        <w:t xml:space="preserve">A member UE </w:t>
      </w:r>
      <w:r w:rsidR="00A633EA">
        <w:rPr>
          <w:rFonts w:ascii="Times New Roman" w:eastAsiaTheme="minorEastAsia" w:hAnsi="Times New Roman"/>
          <w:b w:val="0"/>
          <w:bCs w:val="0"/>
          <w:i/>
          <w:sz w:val="22"/>
          <w:szCs w:val="22"/>
          <w:lang w:val="en-US"/>
        </w:rPr>
        <w:t xml:space="preserve">in a group </w:t>
      </w:r>
      <w:r>
        <w:rPr>
          <w:rFonts w:ascii="Times New Roman" w:eastAsiaTheme="minorEastAsia" w:hAnsi="Times New Roman"/>
          <w:b w:val="0"/>
          <w:bCs w:val="0"/>
          <w:i/>
          <w:sz w:val="22"/>
          <w:szCs w:val="22"/>
          <w:lang w:val="en-US"/>
        </w:rPr>
        <w:t>performs sensing and</w:t>
      </w:r>
      <w:r w:rsidR="00753A88">
        <w:rPr>
          <w:rFonts w:ascii="Times New Roman" w:eastAsiaTheme="minorEastAsia" w:hAnsi="Times New Roman"/>
          <w:b w:val="0"/>
          <w:bCs w:val="0"/>
          <w:i/>
          <w:sz w:val="22"/>
          <w:szCs w:val="22"/>
          <w:lang w:val="en-US"/>
        </w:rPr>
        <w:t>/or</w:t>
      </w:r>
      <w:r>
        <w:rPr>
          <w:rFonts w:ascii="Times New Roman" w:eastAsiaTheme="minorEastAsia" w:hAnsi="Times New Roman"/>
          <w:b w:val="0"/>
          <w:bCs w:val="0"/>
          <w:i/>
          <w:sz w:val="22"/>
          <w:szCs w:val="22"/>
          <w:lang w:val="en-US"/>
        </w:rPr>
        <w:t xml:space="preserve"> resource selection on the resources provided by another member UE.   </w:t>
      </w:r>
      <w:r>
        <w:rPr>
          <w:rFonts w:ascii="Times New Roman" w:eastAsiaTheme="minorEastAsia" w:hAnsi="Times New Roman"/>
          <w:b w:val="0"/>
          <w:i/>
          <w:sz w:val="22"/>
          <w:szCs w:val="22"/>
          <w:lang w:val="en-US"/>
        </w:rPr>
        <w:t xml:space="preserve"> </w:t>
      </w:r>
    </w:p>
    <w:p w14:paraId="73A555FC" w14:textId="77777777" w:rsidR="000A5764" w:rsidRPr="00071F4E" w:rsidRDefault="000A5764" w:rsidP="000A5764">
      <w:pPr>
        <w:pStyle w:val="Heading1"/>
        <w:rPr>
          <w:rFonts w:ascii="Times New Roman" w:hAnsi="Times New Roman"/>
          <w:b/>
          <w:sz w:val="32"/>
          <w:szCs w:val="32"/>
          <w:lang w:val="en-US"/>
        </w:rPr>
      </w:pPr>
      <w:r w:rsidRPr="00071F4E">
        <w:rPr>
          <w:rFonts w:ascii="Times New Roman" w:hAnsi="Times New Roman"/>
          <w:b/>
          <w:sz w:val="32"/>
          <w:szCs w:val="32"/>
        </w:rPr>
        <w:t>Conclusion</w:t>
      </w:r>
    </w:p>
    <w:p w14:paraId="031B3A47" w14:textId="059C8B47" w:rsidR="00BC3164" w:rsidRDefault="000A1836" w:rsidP="007F142E">
      <w:pPr>
        <w:jc w:val="both"/>
        <w:rPr>
          <w:rFonts w:ascii="Times New Roman" w:hAnsi="Times New Roman" w:cs="Times New Roman"/>
        </w:rPr>
      </w:pPr>
      <w:r w:rsidRPr="00071F4E">
        <w:rPr>
          <w:rFonts w:ascii="Times New Roman" w:hAnsi="Times New Roman" w:cs="Times New Roman"/>
        </w:rPr>
        <w:t xml:space="preserve">In this contribution, we </w:t>
      </w:r>
      <w:r w:rsidR="00721760" w:rsidRPr="00071F4E">
        <w:rPr>
          <w:rFonts w:ascii="Times New Roman" w:hAnsi="Times New Roman" w:cs="Times New Roman"/>
        </w:rPr>
        <w:t xml:space="preserve">discussed </w:t>
      </w:r>
      <w:r w:rsidR="003106B0">
        <w:rPr>
          <w:rFonts w:ascii="Times New Roman" w:hAnsi="Times New Roman" w:cs="Times New Roman"/>
        </w:rPr>
        <w:t>concepts and design aspects of inter-UE coordination based on the description provided in R17 SL Enhancement WID [1] for a candidate solution for enhancement of Mode 2 resource allocation.  W</w:t>
      </w:r>
      <w:r w:rsidR="00721760" w:rsidRPr="00071F4E">
        <w:rPr>
          <w:rFonts w:ascii="Times New Roman" w:hAnsi="Times New Roman" w:cs="Times New Roman"/>
        </w:rPr>
        <w:t>e propose the following:</w:t>
      </w:r>
    </w:p>
    <w:p w14:paraId="5FE76B39" w14:textId="3B8ECEFD" w:rsidR="00E74D70" w:rsidRDefault="00E74D70" w:rsidP="00E74D70">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Pr>
          <w:rFonts w:ascii="Times New Roman" w:eastAsiaTheme="minorEastAsia" w:hAnsi="Times New Roman"/>
          <w:bCs w:val="0"/>
          <w:i/>
          <w:sz w:val="22"/>
          <w:szCs w:val="22"/>
          <w:u w:val="single"/>
          <w:lang w:val="en-US"/>
        </w:rPr>
        <w:t xml:space="preserve">Proposal </w:t>
      </w:r>
      <w:r w:rsidR="003B67FA">
        <w:rPr>
          <w:rFonts w:ascii="Times New Roman" w:eastAsiaTheme="minorEastAsia" w:hAnsi="Times New Roman"/>
          <w:bCs w:val="0"/>
          <w:i/>
          <w:sz w:val="22"/>
          <w:szCs w:val="22"/>
          <w:u w:val="single"/>
          <w:lang w:val="en-US"/>
        </w:rPr>
        <w:t>1</w:t>
      </w:r>
      <w:r>
        <w:rPr>
          <w:rFonts w:ascii="Times New Roman" w:eastAsiaTheme="minorEastAsia" w:hAnsi="Times New Roman"/>
          <w:bCs w:val="0"/>
          <w:i/>
          <w:sz w:val="22"/>
          <w:szCs w:val="22"/>
          <w:u w:val="single"/>
          <w:lang w:val="en-US"/>
        </w:rPr>
        <w:t>:</w:t>
      </w:r>
      <w:r>
        <w:rPr>
          <w:rFonts w:ascii="Times New Roman" w:eastAsiaTheme="minorEastAsia" w:hAnsi="Times New Roman"/>
          <w:b w:val="0"/>
          <w:i/>
          <w:sz w:val="22"/>
          <w:szCs w:val="22"/>
          <w:lang w:val="en-US"/>
        </w:rPr>
        <w:t xml:space="preserve"> Support unicast, groupcast and broadcast PSSCH transmissions using resources based on a set of resources indicated by one or multiple peer UE(s). </w:t>
      </w:r>
    </w:p>
    <w:p w14:paraId="341A857E" w14:textId="3096B8EB" w:rsidR="00E07368" w:rsidRDefault="00E07368" w:rsidP="00E07368">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2</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A UE provides a set of sidelink resources to the peer UE based on sensing in a PSSCH transmission for a unicast transmission. </w:t>
      </w:r>
    </w:p>
    <w:p w14:paraId="6287DF2E" w14:textId="77777777" w:rsidR="00E07368" w:rsidRDefault="00E07368" w:rsidP="00E07368">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3</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Support Mode 2 mechanisms to improve reliability of the unicast transmissions carrying the selected resource set information to the peer UE.     </w:t>
      </w:r>
    </w:p>
    <w:p w14:paraId="70CCA21C" w14:textId="77777777" w:rsidR="00E07368" w:rsidRDefault="00E07368" w:rsidP="00E07368">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4</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Support UE combining of resources determined in its own sensing and received from another UE.     </w:t>
      </w:r>
    </w:p>
    <w:p w14:paraId="7FD21334" w14:textId="7BCD35B5" w:rsidR="00E07368" w:rsidRDefault="00E07368" w:rsidP="00E07368">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5</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Support inter-UE coordination for at least periodic traffic.     </w:t>
      </w:r>
    </w:p>
    <w:p w14:paraId="2A0386C2" w14:textId="6866308F" w:rsidR="00E278FC" w:rsidRDefault="00E278FC" w:rsidP="00E278FC">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3B67FA">
        <w:rPr>
          <w:rFonts w:ascii="Times New Roman" w:eastAsiaTheme="minorEastAsia" w:hAnsi="Times New Roman"/>
          <w:bCs w:val="0"/>
          <w:i/>
          <w:sz w:val="22"/>
          <w:szCs w:val="22"/>
          <w:u w:val="single"/>
          <w:lang w:val="en-US"/>
        </w:rPr>
        <w:t>6</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A UE performs resource selection using </w:t>
      </w:r>
      <w:r w:rsidR="006F0B8B">
        <w:rPr>
          <w:rFonts w:ascii="Times New Roman" w:eastAsiaTheme="minorEastAsia" w:hAnsi="Times New Roman"/>
          <w:b w:val="0"/>
          <w:i/>
          <w:sz w:val="22"/>
          <w:szCs w:val="22"/>
          <w:lang w:val="en-US"/>
        </w:rPr>
        <w:t>indication</w:t>
      </w:r>
      <w:r>
        <w:rPr>
          <w:rFonts w:ascii="Times New Roman" w:eastAsiaTheme="minorEastAsia" w:hAnsi="Times New Roman"/>
          <w:b w:val="0"/>
          <w:i/>
          <w:sz w:val="22"/>
          <w:szCs w:val="22"/>
          <w:lang w:val="en-US"/>
        </w:rPr>
        <w:t xml:space="preserve">-based information regarding e.g. collision detection or half-duplex limitation from a peer UE.     </w:t>
      </w:r>
    </w:p>
    <w:p w14:paraId="7C08250C" w14:textId="3361C846" w:rsidR="00D31EAE" w:rsidRDefault="00D31EAE" w:rsidP="00D31EAE">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3B67FA">
        <w:rPr>
          <w:rFonts w:ascii="Times New Roman" w:eastAsiaTheme="minorEastAsia" w:hAnsi="Times New Roman"/>
          <w:bCs w:val="0"/>
          <w:i/>
          <w:sz w:val="22"/>
          <w:szCs w:val="22"/>
          <w:u w:val="single"/>
          <w:lang w:val="en-US"/>
        </w:rPr>
        <w:t>7</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 xml:space="preserve">An assistance transmission can be triggered on an assistance request transmission or (pre)configured conditions.     </w:t>
      </w:r>
    </w:p>
    <w:p w14:paraId="2A8F7F42" w14:textId="2876FC6C" w:rsidR="00E07368" w:rsidRDefault="00E07368" w:rsidP="00E07368">
      <w:pPr>
        <w:pStyle w:val="3GPPText"/>
        <w:rPr>
          <w:rFonts w:eastAsiaTheme="minorEastAsia"/>
          <w:i/>
          <w:szCs w:val="22"/>
        </w:rPr>
      </w:pPr>
      <w:r w:rsidRPr="00446B54">
        <w:rPr>
          <w:rFonts w:eastAsiaTheme="minorEastAsia"/>
          <w:b/>
          <w:bCs/>
          <w:i/>
          <w:szCs w:val="22"/>
          <w:u w:val="single"/>
        </w:rPr>
        <w:t xml:space="preserve">Proposal </w:t>
      </w:r>
      <w:r w:rsidR="003B67FA">
        <w:rPr>
          <w:rFonts w:eastAsiaTheme="minorEastAsia"/>
          <w:b/>
          <w:bCs/>
          <w:i/>
          <w:szCs w:val="22"/>
          <w:u w:val="single"/>
        </w:rPr>
        <w:t>8</w:t>
      </w:r>
      <w:r w:rsidRPr="00446B54">
        <w:rPr>
          <w:rFonts w:eastAsiaTheme="minorEastAsia"/>
          <w:b/>
          <w:bCs/>
          <w:i/>
          <w:szCs w:val="22"/>
          <w:u w:val="single"/>
        </w:rPr>
        <w:t>:</w:t>
      </w:r>
      <w:r w:rsidRPr="00446B54">
        <w:rPr>
          <w:i/>
          <w:szCs w:val="22"/>
        </w:rPr>
        <w:t xml:space="preserve"> </w:t>
      </w:r>
      <w:r>
        <w:rPr>
          <w:rFonts w:eastAsiaTheme="minorEastAsia"/>
          <w:i/>
          <w:szCs w:val="22"/>
        </w:rPr>
        <w:t>A</w:t>
      </w:r>
      <w:r w:rsidRPr="00446B54">
        <w:rPr>
          <w:rFonts w:eastAsiaTheme="minorEastAsia"/>
          <w:i/>
          <w:szCs w:val="22"/>
        </w:rPr>
        <w:t xml:space="preserve"> member UE in a group </w:t>
      </w:r>
      <w:r>
        <w:rPr>
          <w:rFonts w:eastAsiaTheme="minorEastAsia"/>
          <w:i/>
          <w:szCs w:val="22"/>
        </w:rPr>
        <w:t xml:space="preserve">receive a set of resources </w:t>
      </w:r>
      <w:r w:rsidRPr="00446B54">
        <w:rPr>
          <w:rFonts w:eastAsiaTheme="minorEastAsia"/>
          <w:i/>
          <w:szCs w:val="22"/>
        </w:rPr>
        <w:t>from the network</w:t>
      </w:r>
      <w:r>
        <w:rPr>
          <w:rFonts w:eastAsiaTheme="minorEastAsia"/>
          <w:i/>
          <w:szCs w:val="22"/>
        </w:rPr>
        <w:t xml:space="preserve"> for use of the group</w:t>
      </w:r>
      <w:r w:rsidRPr="00446B54">
        <w:rPr>
          <w:rFonts w:eastAsiaTheme="minorEastAsia"/>
          <w:i/>
          <w:szCs w:val="22"/>
        </w:rPr>
        <w:t xml:space="preserve">.  </w:t>
      </w:r>
    </w:p>
    <w:p w14:paraId="6C584136" w14:textId="6486B5CA" w:rsidR="00E07368" w:rsidRDefault="00E07368" w:rsidP="00E07368">
      <w:pPr>
        <w:pStyle w:val="3GPPText"/>
        <w:rPr>
          <w:rFonts w:eastAsiaTheme="minorEastAsia"/>
          <w:i/>
          <w:szCs w:val="22"/>
        </w:rPr>
      </w:pPr>
      <w:r w:rsidRPr="00446B54">
        <w:rPr>
          <w:rFonts w:eastAsiaTheme="minorEastAsia"/>
          <w:b/>
          <w:bCs/>
          <w:i/>
          <w:szCs w:val="22"/>
          <w:u w:val="single"/>
        </w:rPr>
        <w:t xml:space="preserve">Proposal </w:t>
      </w:r>
      <w:r w:rsidR="003B67FA">
        <w:rPr>
          <w:rFonts w:eastAsiaTheme="minorEastAsia"/>
          <w:b/>
          <w:bCs/>
          <w:i/>
          <w:szCs w:val="22"/>
          <w:u w:val="single"/>
        </w:rPr>
        <w:t>9</w:t>
      </w:r>
      <w:r w:rsidRPr="00446B54">
        <w:rPr>
          <w:rFonts w:eastAsiaTheme="minorEastAsia"/>
          <w:b/>
          <w:bCs/>
          <w:i/>
          <w:szCs w:val="22"/>
          <w:u w:val="single"/>
        </w:rPr>
        <w:t>:</w:t>
      </w:r>
      <w:r w:rsidRPr="00446B54">
        <w:rPr>
          <w:i/>
          <w:szCs w:val="22"/>
        </w:rPr>
        <w:t xml:space="preserve"> </w:t>
      </w:r>
      <w:r>
        <w:rPr>
          <w:rFonts w:eastAsiaTheme="minorEastAsia"/>
          <w:i/>
          <w:szCs w:val="22"/>
        </w:rPr>
        <w:t xml:space="preserve">A member UE in a group transmits the resource set using resources granted by the network. </w:t>
      </w:r>
    </w:p>
    <w:p w14:paraId="49292940" w14:textId="4F7C1CD3" w:rsidR="00E07368" w:rsidRDefault="00E07368" w:rsidP="00E07368">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3B67FA">
        <w:rPr>
          <w:rFonts w:ascii="Times New Roman" w:eastAsiaTheme="minorEastAsia" w:hAnsi="Times New Roman"/>
          <w:bCs w:val="0"/>
          <w:i/>
          <w:sz w:val="22"/>
          <w:szCs w:val="22"/>
          <w:u w:val="single"/>
          <w:lang w:val="en-US"/>
        </w:rPr>
        <w:t>10</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bCs w:val="0"/>
          <w:i/>
          <w:sz w:val="22"/>
          <w:szCs w:val="22"/>
          <w:lang w:val="en-US"/>
        </w:rPr>
        <w:t xml:space="preserve">A member UE in a group performs sensing and/or resource selection on the resources provided by another member UE.   </w:t>
      </w:r>
      <w:r>
        <w:rPr>
          <w:rFonts w:ascii="Times New Roman" w:eastAsiaTheme="minorEastAsia" w:hAnsi="Times New Roman"/>
          <w:b w:val="0"/>
          <w:i/>
          <w:sz w:val="22"/>
          <w:szCs w:val="22"/>
          <w:lang w:val="en-US"/>
        </w:rPr>
        <w:t xml:space="preserve"> </w:t>
      </w:r>
    </w:p>
    <w:p w14:paraId="53DC85C7" w14:textId="77777777" w:rsidR="000A5764" w:rsidRPr="00071F4E" w:rsidRDefault="000A5764" w:rsidP="000A5764">
      <w:pPr>
        <w:pStyle w:val="Heading1"/>
        <w:rPr>
          <w:rFonts w:ascii="Times New Roman" w:hAnsi="Times New Roman"/>
          <w:b/>
          <w:sz w:val="32"/>
          <w:lang w:val="en-US"/>
        </w:rPr>
      </w:pPr>
      <w:r w:rsidRPr="00071F4E">
        <w:rPr>
          <w:rFonts w:ascii="Times New Roman" w:hAnsi="Times New Roman"/>
          <w:b/>
          <w:sz w:val="32"/>
          <w:lang w:val="en-US"/>
        </w:rPr>
        <w:t>References</w:t>
      </w:r>
    </w:p>
    <w:p w14:paraId="573B7165" w14:textId="1722CCAC" w:rsidR="00D1149D" w:rsidRDefault="00D1149D" w:rsidP="00D1149D">
      <w:pPr>
        <w:pStyle w:val="ListParagraph"/>
        <w:numPr>
          <w:ilvl w:val="0"/>
          <w:numId w:val="10"/>
        </w:numPr>
        <w:spacing w:before="120"/>
        <w:contextualSpacing/>
        <w:jc w:val="both"/>
        <w:rPr>
          <w:rFonts w:ascii="Times New Roman" w:hAnsi="Times New Roman" w:cs="Times New Roman"/>
        </w:rPr>
      </w:pPr>
      <w:bookmarkStart w:id="2" w:name="_Ref16600053"/>
      <w:bookmarkStart w:id="3" w:name="_Ref20991475"/>
      <w:bookmarkStart w:id="4" w:name="_Ref524941128"/>
      <w:r w:rsidRPr="00071F4E">
        <w:rPr>
          <w:rFonts w:ascii="Times New Roman" w:hAnsi="Times New Roman" w:cs="Times New Roman"/>
        </w:rPr>
        <w:t>RP-</w:t>
      </w:r>
      <w:r w:rsidR="000C1EC2">
        <w:rPr>
          <w:rFonts w:ascii="Times New Roman" w:hAnsi="Times New Roman" w:cs="Times New Roman"/>
        </w:rPr>
        <w:t>201385</w:t>
      </w:r>
      <w:r w:rsidRPr="00071F4E">
        <w:rPr>
          <w:rFonts w:ascii="Times New Roman" w:hAnsi="Times New Roman" w:cs="Times New Roman"/>
        </w:rPr>
        <w:t>, “</w:t>
      </w:r>
      <w:r w:rsidR="000C1EC2" w:rsidRPr="000C1EC2">
        <w:rPr>
          <w:rFonts w:ascii="Times New Roman" w:hAnsi="Times New Roman" w:cs="Times New Roman"/>
        </w:rPr>
        <w:t>WID revision: NR sidelink enhancement</w:t>
      </w:r>
      <w:r w:rsidRPr="00071F4E">
        <w:rPr>
          <w:rFonts w:ascii="Times New Roman" w:hAnsi="Times New Roman" w:cs="Times New Roman"/>
        </w:rPr>
        <w:t>”, LG Electronics</w:t>
      </w:r>
      <w:bookmarkEnd w:id="2"/>
    </w:p>
    <w:p w14:paraId="1395125E" w14:textId="0A86E55A" w:rsidR="00B668A9" w:rsidRDefault="001F4260" w:rsidP="00D1149D">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lastRenderedPageBreak/>
        <w:t>R1-1809867, “</w:t>
      </w:r>
      <w:r w:rsidRPr="001F4260">
        <w:rPr>
          <w:rFonts w:ascii="Times New Roman" w:hAnsi="Times New Roman" w:cs="Times New Roman"/>
        </w:rPr>
        <w:t>Offline Summary for NR-V2X Agenda Item - 7.2.4.1.4 Resource Allocation Mechanism</w:t>
      </w:r>
      <w:r>
        <w:rPr>
          <w:rFonts w:ascii="Times New Roman" w:hAnsi="Times New Roman" w:cs="Times New Roman"/>
        </w:rPr>
        <w:t>”, Intel</w:t>
      </w:r>
      <w:bookmarkEnd w:id="3"/>
      <w:bookmarkEnd w:id="4"/>
    </w:p>
    <w:sectPr w:rsidR="00B668A9"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B9AAC" w14:textId="77777777" w:rsidR="005212CB" w:rsidRDefault="005212CB">
      <w:r>
        <w:separator/>
      </w:r>
    </w:p>
  </w:endnote>
  <w:endnote w:type="continuationSeparator" w:id="0">
    <w:p w14:paraId="22787E86" w14:textId="77777777" w:rsidR="005212CB" w:rsidRDefault="005212CB">
      <w:r>
        <w:continuationSeparator/>
      </w:r>
    </w:p>
  </w:endnote>
  <w:endnote w:type="continuationNotice" w:id="1">
    <w:p w14:paraId="5BDC1FBC" w14:textId="77777777" w:rsidR="005212CB" w:rsidRDefault="005212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mbria">
    <w:panose1 w:val="02040503050406030204"/>
    <w:charset w:val="00"/>
    <w:family w:val="roman"/>
    <w:pitch w:val="variable"/>
    <w:sig w:usb0="A00002EF" w:usb1="4000004B"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89F61" w14:textId="77777777" w:rsidR="005212CB" w:rsidRDefault="005212CB">
      <w:r>
        <w:separator/>
      </w:r>
    </w:p>
  </w:footnote>
  <w:footnote w:type="continuationSeparator" w:id="0">
    <w:p w14:paraId="336CEB8E" w14:textId="77777777" w:rsidR="005212CB" w:rsidRDefault="005212CB">
      <w:r>
        <w:continuationSeparator/>
      </w:r>
    </w:p>
  </w:footnote>
  <w:footnote w:type="continuationNotice" w:id="1">
    <w:p w14:paraId="26B4840A" w14:textId="77777777" w:rsidR="005212CB" w:rsidRDefault="005212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6447698"/>
    <w:multiLevelType w:val="hybridMultilevel"/>
    <w:tmpl w:val="FE2E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F51C1"/>
    <w:multiLevelType w:val="hybridMultilevel"/>
    <w:tmpl w:val="249CD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F3251"/>
    <w:multiLevelType w:val="hybridMultilevel"/>
    <w:tmpl w:val="38BE38E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6" w15:restartNumberingAfterBreak="0">
    <w:nsid w:val="2F993AEA"/>
    <w:multiLevelType w:val="hybridMultilevel"/>
    <w:tmpl w:val="D976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A83630"/>
    <w:multiLevelType w:val="hybridMultilevel"/>
    <w:tmpl w:val="C4AC8C7C"/>
    <w:lvl w:ilvl="0" w:tplc="04090001">
      <w:start w:val="1"/>
      <w:numFmt w:val="bullet"/>
      <w:lvlText w:val=""/>
      <w:lvlJc w:val="left"/>
      <w:pPr>
        <w:ind w:left="720" w:hanging="360"/>
      </w:pPr>
      <w:rPr>
        <w:rFonts w:ascii="Symbol" w:hAnsi="Symbol" w:hint="default"/>
      </w:rPr>
    </w:lvl>
    <w:lvl w:ilvl="1" w:tplc="147C23E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9D7A86"/>
    <w:multiLevelType w:val="hybridMultilevel"/>
    <w:tmpl w:val="7E3E7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C645C5"/>
    <w:multiLevelType w:val="hybridMultilevel"/>
    <w:tmpl w:val="15AE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333A24"/>
    <w:multiLevelType w:val="hybridMultilevel"/>
    <w:tmpl w:val="880EEDE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5001BDD"/>
    <w:multiLevelType w:val="hybridMultilevel"/>
    <w:tmpl w:val="39A8730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6D01D4"/>
    <w:multiLevelType w:val="hybridMultilevel"/>
    <w:tmpl w:val="BFFA7136"/>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2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12"/>
  </w:num>
  <w:num w:numId="4">
    <w:abstractNumId w:val="13"/>
  </w:num>
  <w:num w:numId="5">
    <w:abstractNumId w:val="7"/>
  </w:num>
  <w:num w:numId="6">
    <w:abstractNumId w:val="16"/>
  </w:num>
  <w:num w:numId="7">
    <w:abstractNumId w:val="24"/>
  </w:num>
  <w:num w:numId="8">
    <w:abstractNumId w:val="8"/>
  </w:num>
  <w:num w:numId="9">
    <w:abstractNumId w:val="27"/>
  </w:num>
  <w:num w:numId="10">
    <w:abstractNumId w:val="10"/>
  </w:num>
  <w:num w:numId="11">
    <w:abstractNumId w:val="15"/>
  </w:num>
  <w:num w:numId="12">
    <w:abstractNumId w:val="21"/>
  </w:num>
  <w:num w:numId="13">
    <w:abstractNumId w:val="5"/>
  </w:num>
  <w:num w:numId="14">
    <w:abstractNumId w:val="25"/>
  </w:num>
  <w:num w:numId="15">
    <w:abstractNumId w:val="23"/>
  </w:num>
  <w:num w:numId="16">
    <w:abstractNumId w:val="22"/>
  </w:num>
  <w:num w:numId="17">
    <w:abstractNumId w:val="11"/>
  </w:num>
  <w:num w:numId="18">
    <w:abstractNumId w:val="2"/>
  </w:num>
  <w:num w:numId="19">
    <w:abstractNumId w:val="9"/>
  </w:num>
  <w:num w:numId="20">
    <w:abstractNumId w:val="26"/>
  </w:num>
  <w:num w:numId="21">
    <w:abstractNumId w:val="17"/>
  </w:num>
  <w:num w:numId="22">
    <w:abstractNumId w:val="3"/>
  </w:num>
  <w:num w:numId="23">
    <w:abstractNumId w:val="19"/>
  </w:num>
  <w:num w:numId="24">
    <w:abstractNumId w:val="14"/>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1"/>
  </w:num>
  <w:num w:numId="27">
    <w:abstractNumId w:val="4"/>
  </w:num>
  <w:num w:numId="28">
    <w:abstractNumId w:val="18"/>
  </w:num>
  <w:num w:numId="29">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0EE0"/>
    <w:rsid w:val="0000168C"/>
    <w:rsid w:val="00001EEF"/>
    <w:rsid w:val="00002BC4"/>
    <w:rsid w:val="00002F99"/>
    <w:rsid w:val="0000325C"/>
    <w:rsid w:val="00003E50"/>
    <w:rsid w:val="00003EC3"/>
    <w:rsid w:val="00003FB2"/>
    <w:rsid w:val="00004187"/>
    <w:rsid w:val="00004B03"/>
    <w:rsid w:val="00004C2D"/>
    <w:rsid w:val="00004C9A"/>
    <w:rsid w:val="00005012"/>
    <w:rsid w:val="00006446"/>
    <w:rsid w:val="00006896"/>
    <w:rsid w:val="00007CDC"/>
    <w:rsid w:val="000101EC"/>
    <w:rsid w:val="000104C6"/>
    <w:rsid w:val="000110C9"/>
    <w:rsid w:val="00011B28"/>
    <w:rsid w:val="00011EE8"/>
    <w:rsid w:val="0001288B"/>
    <w:rsid w:val="00012B9F"/>
    <w:rsid w:val="00012C16"/>
    <w:rsid w:val="00014744"/>
    <w:rsid w:val="00014B23"/>
    <w:rsid w:val="000153E9"/>
    <w:rsid w:val="00015D15"/>
    <w:rsid w:val="0001611C"/>
    <w:rsid w:val="000165C0"/>
    <w:rsid w:val="00016788"/>
    <w:rsid w:val="0001694D"/>
    <w:rsid w:val="00017074"/>
    <w:rsid w:val="0002066A"/>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0EA6"/>
    <w:rsid w:val="000310E1"/>
    <w:rsid w:val="00031297"/>
    <w:rsid w:val="00031598"/>
    <w:rsid w:val="00031EC3"/>
    <w:rsid w:val="000323D3"/>
    <w:rsid w:val="000325B8"/>
    <w:rsid w:val="00033351"/>
    <w:rsid w:val="0003410A"/>
    <w:rsid w:val="00034625"/>
    <w:rsid w:val="00034C15"/>
    <w:rsid w:val="00035EA8"/>
    <w:rsid w:val="00035F74"/>
    <w:rsid w:val="00036B84"/>
    <w:rsid w:val="00036BA1"/>
    <w:rsid w:val="00037098"/>
    <w:rsid w:val="00037187"/>
    <w:rsid w:val="00037E0F"/>
    <w:rsid w:val="000405A0"/>
    <w:rsid w:val="00040B78"/>
    <w:rsid w:val="0004149C"/>
    <w:rsid w:val="00041879"/>
    <w:rsid w:val="00041938"/>
    <w:rsid w:val="000422E2"/>
    <w:rsid w:val="00042970"/>
    <w:rsid w:val="00042BE0"/>
    <w:rsid w:val="00042F22"/>
    <w:rsid w:val="000437FA"/>
    <w:rsid w:val="00043CCA"/>
    <w:rsid w:val="00043DDF"/>
    <w:rsid w:val="00044278"/>
    <w:rsid w:val="000444EF"/>
    <w:rsid w:val="00044A9C"/>
    <w:rsid w:val="000455AE"/>
    <w:rsid w:val="00045651"/>
    <w:rsid w:val="00045735"/>
    <w:rsid w:val="00045AD3"/>
    <w:rsid w:val="00045C24"/>
    <w:rsid w:val="000465B3"/>
    <w:rsid w:val="0004780E"/>
    <w:rsid w:val="00050195"/>
    <w:rsid w:val="00050717"/>
    <w:rsid w:val="000508D6"/>
    <w:rsid w:val="00050D83"/>
    <w:rsid w:val="00050E2C"/>
    <w:rsid w:val="000511FA"/>
    <w:rsid w:val="0005264F"/>
    <w:rsid w:val="00052A07"/>
    <w:rsid w:val="000534E3"/>
    <w:rsid w:val="00053756"/>
    <w:rsid w:val="00053B5C"/>
    <w:rsid w:val="00053C47"/>
    <w:rsid w:val="00053E7E"/>
    <w:rsid w:val="00054303"/>
    <w:rsid w:val="00054815"/>
    <w:rsid w:val="00054EE4"/>
    <w:rsid w:val="000552CB"/>
    <w:rsid w:val="00055378"/>
    <w:rsid w:val="00055E34"/>
    <w:rsid w:val="00055FDB"/>
    <w:rsid w:val="0005606A"/>
    <w:rsid w:val="00056718"/>
    <w:rsid w:val="00056A67"/>
    <w:rsid w:val="00056F02"/>
    <w:rsid w:val="00056FD0"/>
    <w:rsid w:val="00057117"/>
    <w:rsid w:val="000571B8"/>
    <w:rsid w:val="0005757D"/>
    <w:rsid w:val="000575ED"/>
    <w:rsid w:val="00057EFC"/>
    <w:rsid w:val="000604D2"/>
    <w:rsid w:val="000616E7"/>
    <w:rsid w:val="00061829"/>
    <w:rsid w:val="00062035"/>
    <w:rsid w:val="0006232B"/>
    <w:rsid w:val="000625C8"/>
    <w:rsid w:val="000631A0"/>
    <w:rsid w:val="00063AC3"/>
    <w:rsid w:val="00063EF3"/>
    <w:rsid w:val="000641AA"/>
    <w:rsid w:val="0006437B"/>
    <w:rsid w:val="000644C5"/>
    <w:rsid w:val="000645B8"/>
    <w:rsid w:val="0006487E"/>
    <w:rsid w:val="00065243"/>
    <w:rsid w:val="00065952"/>
    <w:rsid w:val="00065E1A"/>
    <w:rsid w:val="00065F7E"/>
    <w:rsid w:val="00066726"/>
    <w:rsid w:val="000674D8"/>
    <w:rsid w:val="00070074"/>
    <w:rsid w:val="00070D25"/>
    <w:rsid w:val="00070E98"/>
    <w:rsid w:val="00071225"/>
    <w:rsid w:val="000715A7"/>
    <w:rsid w:val="00071812"/>
    <w:rsid w:val="00071DCA"/>
    <w:rsid w:val="00071F4E"/>
    <w:rsid w:val="000725A0"/>
    <w:rsid w:val="0007415D"/>
    <w:rsid w:val="00074621"/>
    <w:rsid w:val="00074F35"/>
    <w:rsid w:val="00075131"/>
    <w:rsid w:val="00075141"/>
    <w:rsid w:val="00075998"/>
    <w:rsid w:val="00075BF1"/>
    <w:rsid w:val="0007787A"/>
    <w:rsid w:val="00077A1C"/>
    <w:rsid w:val="00077CF3"/>
    <w:rsid w:val="00077E5F"/>
    <w:rsid w:val="0008004D"/>
    <w:rsid w:val="00080281"/>
    <w:rsid w:val="0008036A"/>
    <w:rsid w:val="000806B5"/>
    <w:rsid w:val="00080F0F"/>
    <w:rsid w:val="00081AE6"/>
    <w:rsid w:val="00082135"/>
    <w:rsid w:val="00083BE4"/>
    <w:rsid w:val="00084559"/>
    <w:rsid w:val="000853AF"/>
    <w:rsid w:val="00085543"/>
    <w:rsid w:val="000855EB"/>
    <w:rsid w:val="00085667"/>
    <w:rsid w:val="00085883"/>
    <w:rsid w:val="000858BB"/>
    <w:rsid w:val="00085A01"/>
    <w:rsid w:val="00085B52"/>
    <w:rsid w:val="00085E11"/>
    <w:rsid w:val="000862B6"/>
    <w:rsid w:val="000866F2"/>
    <w:rsid w:val="00086A43"/>
    <w:rsid w:val="0008785D"/>
    <w:rsid w:val="0009009F"/>
    <w:rsid w:val="0009010A"/>
    <w:rsid w:val="000905A9"/>
    <w:rsid w:val="00090A9B"/>
    <w:rsid w:val="00090AF4"/>
    <w:rsid w:val="00090CD9"/>
    <w:rsid w:val="00090D19"/>
    <w:rsid w:val="00091504"/>
    <w:rsid w:val="00091557"/>
    <w:rsid w:val="00091842"/>
    <w:rsid w:val="00091F2C"/>
    <w:rsid w:val="000923AF"/>
    <w:rsid w:val="000924C1"/>
    <w:rsid w:val="000924F0"/>
    <w:rsid w:val="00092A35"/>
    <w:rsid w:val="00092B27"/>
    <w:rsid w:val="00092F82"/>
    <w:rsid w:val="00093009"/>
    <w:rsid w:val="00093474"/>
    <w:rsid w:val="0009356A"/>
    <w:rsid w:val="00093A02"/>
    <w:rsid w:val="00094022"/>
    <w:rsid w:val="00094047"/>
    <w:rsid w:val="00094180"/>
    <w:rsid w:val="000944EC"/>
    <w:rsid w:val="000945DA"/>
    <w:rsid w:val="00094796"/>
    <w:rsid w:val="00094DA8"/>
    <w:rsid w:val="0009510F"/>
    <w:rsid w:val="00096A7E"/>
    <w:rsid w:val="00096C23"/>
    <w:rsid w:val="00097774"/>
    <w:rsid w:val="000A0028"/>
    <w:rsid w:val="000A0276"/>
    <w:rsid w:val="000A1836"/>
    <w:rsid w:val="000A1B7B"/>
    <w:rsid w:val="000A22F2"/>
    <w:rsid w:val="000A2538"/>
    <w:rsid w:val="000A3063"/>
    <w:rsid w:val="000A3249"/>
    <w:rsid w:val="000A447B"/>
    <w:rsid w:val="000A56F2"/>
    <w:rsid w:val="000A5764"/>
    <w:rsid w:val="000A7DC3"/>
    <w:rsid w:val="000B00AA"/>
    <w:rsid w:val="000B0223"/>
    <w:rsid w:val="000B02A2"/>
    <w:rsid w:val="000B0640"/>
    <w:rsid w:val="000B0A01"/>
    <w:rsid w:val="000B1D2F"/>
    <w:rsid w:val="000B1E5F"/>
    <w:rsid w:val="000B1EDE"/>
    <w:rsid w:val="000B2299"/>
    <w:rsid w:val="000B254C"/>
    <w:rsid w:val="000B2719"/>
    <w:rsid w:val="000B3347"/>
    <w:rsid w:val="000B3516"/>
    <w:rsid w:val="000B3557"/>
    <w:rsid w:val="000B3A8F"/>
    <w:rsid w:val="000B3F88"/>
    <w:rsid w:val="000B4AB9"/>
    <w:rsid w:val="000B516D"/>
    <w:rsid w:val="000B58C3"/>
    <w:rsid w:val="000B5E2E"/>
    <w:rsid w:val="000B61E9"/>
    <w:rsid w:val="000B64DA"/>
    <w:rsid w:val="000B66CF"/>
    <w:rsid w:val="000B6BB9"/>
    <w:rsid w:val="000B730C"/>
    <w:rsid w:val="000B7708"/>
    <w:rsid w:val="000B7771"/>
    <w:rsid w:val="000B781C"/>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3794"/>
    <w:rsid w:val="000C464C"/>
    <w:rsid w:val="000C501B"/>
    <w:rsid w:val="000C50FA"/>
    <w:rsid w:val="000C64E6"/>
    <w:rsid w:val="000C6F9D"/>
    <w:rsid w:val="000C7009"/>
    <w:rsid w:val="000C782B"/>
    <w:rsid w:val="000D0A64"/>
    <w:rsid w:val="000D0D07"/>
    <w:rsid w:val="000D162D"/>
    <w:rsid w:val="000D1B3F"/>
    <w:rsid w:val="000D2D35"/>
    <w:rsid w:val="000D2F63"/>
    <w:rsid w:val="000D2FB2"/>
    <w:rsid w:val="000D365D"/>
    <w:rsid w:val="000D4439"/>
    <w:rsid w:val="000D4797"/>
    <w:rsid w:val="000D4D63"/>
    <w:rsid w:val="000D4EE6"/>
    <w:rsid w:val="000D51D9"/>
    <w:rsid w:val="000D57A7"/>
    <w:rsid w:val="000D5C17"/>
    <w:rsid w:val="000D5D21"/>
    <w:rsid w:val="000D6642"/>
    <w:rsid w:val="000E0170"/>
    <w:rsid w:val="000E0527"/>
    <w:rsid w:val="000E0669"/>
    <w:rsid w:val="000E18EA"/>
    <w:rsid w:val="000E1E92"/>
    <w:rsid w:val="000E20F9"/>
    <w:rsid w:val="000E22A6"/>
    <w:rsid w:val="000E23FF"/>
    <w:rsid w:val="000E371D"/>
    <w:rsid w:val="000E3ECF"/>
    <w:rsid w:val="000E43AB"/>
    <w:rsid w:val="000E5324"/>
    <w:rsid w:val="000E5BBB"/>
    <w:rsid w:val="000E5EBB"/>
    <w:rsid w:val="000E66EF"/>
    <w:rsid w:val="000E6C65"/>
    <w:rsid w:val="000E6F04"/>
    <w:rsid w:val="000E6FF3"/>
    <w:rsid w:val="000E700D"/>
    <w:rsid w:val="000E7644"/>
    <w:rsid w:val="000E78E3"/>
    <w:rsid w:val="000E7C59"/>
    <w:rsid w:val="000F06D6"/>
    <w:rsid w:val="000F0709"/>
    <w:rsid w:val="000F0EB1"/>
    <w:rsid w:val="000F1106"/>
    <w:rsid w:val="000F184F"/>
    <w:rsid w:val="000F1854"/>
    <w:rsid w:val="000F1AE1"/>
    <w:rsid w:val="000F323D"/>
    <w:rsid w:val="000F3BE9"/>
    <w:rsid w:val="000F3F6C"/>
    <w:rsid w:val="000F44E3"/>
    <w:rsid w:val="000F47BE"/>
    <w:rsid w:val="000F4935"/>
    <w:rsid w:val="000F4ED8"/>
    <w:rsid w:val="000F4F9E"/>
    <w:rsid w:val="000F528A"/>
    <w:rsid w:val="000F5397"/>
    <w:rsid w:val="000F557E"/>
    <w:rsid w:val="000F5AB7"/>
    <w:rsid w:val="000F5D31"/>
    <w:rsid w:val="000F68BA"/>
    <w:rsid w:val="000F68D9"/>
    <w:rsid w:val="000F6DF3"/>
    <w:rsid w:val="000F6F49"/>
    <w:rsid w:val="000F73B4"/>
    <w:rsid w:val="000F7925"/>
    <w:rsid w:val="0010021A"/>
    <w:rsid w:val="001005FF"/>
    <w:rsid w:val="00100770"/>
    <w:rsid w:val="0010105B"/>
    <w:rsid w:val="00101244"/>
    <w:rsid w:val="001012B7"/>
    <w:rsid w:val="00101BCC"/>
    <w:rsid w:val="0010203E"/>
    <w:rsid w:val="00102BB7"/>
    <w:rsid w:val="00103174"/>
    <w:rsid w:val="00103851"/>
    <w:rsid w:val="001038DC"/>
    <w:rsid w:val="00103ADA"/>
    <w:rsid w:val="001045CB"/>
    <w:rsid w:val="001048B7"/>
    <w:rsid w:val="00104A7C"/>
    <w:rsid w:val="00105347"/>
    <w:rsid w:val="00105E18"/>
    <w:rsid w:val="00106117"/>
    <w:rsid w:val="001062FB"/>
    <w:rsid w:val="001063E6"/>
    <w:rsid w:val="0010657F"/>
    <w:rsid w:val="00106B59"/>
    <w:rsid w:val="00106D29"/>
    <w:rsid w:val="001070B9"/>
    <w:rsid w:val="00107FCA"/>
    <w:rsid w:val="00110032"/>
    <w:rsid w:val="0011092E"/>
    <w:rsid w:val="00110EBC"/>
    <w:rsid w:val="00111D66"/>
    <w:rsid w:val="00112036"/>
    <w:rsid w:val="0011224B"/>
    <w:rsid w:val="00112B01"/>
    <w:rsid w:val="00112DEF"/>
    <w:rsid w:val="00113CF4"/>
    <w:rsid w:val="00114331"/>
    <w:rsid w:val="001146CB"/>
    <w:rsid w:val="001148C3"/>
    <w:rsid w:val="00115027"/>
    <w:rsid w:val="001153EA"/>
    <w:rsid w:val="00115643"/>
    <w:rsid w:val="00115D9E"/>
    <w:rsid w:val="001163DC"/>
    <w:rsid w:val="00116765"/>
    <w:rsid w:val="00116896"/>
    <w:rsid w:val="00116C54"/>
    <w:rsid w:val="0011747E"/>
    <w:rsid w:val="00117AE6"/>
    <w:rsid w:val="00117CEA"/>
    <w:rsid w:val="00117D13"/>
    <w:rsid w:val="00117D5D"/>
    <w:rsid w:val="001203FC"/>
    <w:rsid w:val="0012189E"/>
    <w:rsid w:val="001218CE"/>
    <w:rsid w:val="001219F5"/>
    <w:rsid w:val="00121A20"/>
    <w:rsid w:val="00121AF7"/>
    <w:rsid w:val="00121CF8"/>
    <w:rsid w:val="00121D09"/>
    <w:rsid w:val="00122BB4"/>
    <w:rsid w:val="00123549"/>
    <w:rsid w:val="00123CA8"/>
    <w:rsid w:val="00123D2C"/>
    <w:rsid w:val="001248FC"/>
    <w:rsid w:val="00125448"/>
    <w:rsid w:val="00125B92"/>
    <w:rsid w:val="00125D8C"/>
    <w:rsid w:val="00125FDB"/>
    <w:rsid w:val="0012619C"/>
    <w:rsid w:val="0012628E"/>
    <w:rsid w:val="00126305"/>
    <w:rsid w:val="00126967"/>
    <w:rsid w:val="00126B4A"/>
    <w:rsid w:val="00127931"/>
    <w:rsid w:val="00127D88"/>
    <w:rsid w:val="001316C9"/>
    <w:rsid w:val="0013192D"/>
    <w:rsid w:val="00131BF9"/>
    <w:rsid w:val="00131FE9"/>
    <w:rsid w:val="00132149"/>
    <w:rsid w:val="00132FD0"/>
    <w:rsid w:val="001330B8"/>
    <w:rsid w:val="0013399F"/>
    <w:rsid w:val="001342C9"/>
    <w:rsid w:val="001344C0"/>
    <w:rsid w:val="001344EA"/>
    <w:rsid w:val="001346FA"/>
    <w:rsid w:val="00134A27"/>
    <w:rsid w:val="00135169"/>
    <w:rsid w:val="00135218"/>
    <w:rsid w:val="00135252"/>
    <w:rsid w:val="0013526B"/>
    <w:rsid w:val="00135394"/>
    <w:rsid w:val="0013580A"/>
    <w:rsid w:val="001358D4"/>
    <w:rsid w:val="00135999"/>
    <w:rsid w:val="001360E1"/>
    <w:rsid w:val="001366E3"/>
    <w:rsid w:val="00136790"/>
    <w:rsid w:val="00136C7E"/>
    <w:rsid w:val="001375CD"/>
    <w:rsid w:val="001376DA"/>
    <w:rsid w:val="001376E6"/>
    <w:rsid w:val="00137AB5"/>
    <w:rsid w:val="00137F0B"/>
    <w:rsid w:val="001409CF"/>
    <w:rsid w:val="00141601"/>
    <w:rsid w:val="00141990"/>
    <w:rsid w:val="00141A18"/>
    <w:rsid w:val="00141BE7"/>
    <w:rsid w:val="001420DF"/>
    <w:rsid w:val="00142366"/>
    <w:rsid w:val="001425FB"/>
    <w:rsid w:val="00142A72"/>
    <w:rsid w:val="00142ADE"/>
    <w:rsid w:val="00143127"/>
    <w:rsid w:val="00143140"/>
    <w:rsid w:val="00143658"/>
    <w:rsid w:val="00143E76"/>
    <w:rsid w:val="001440CD"/>
    <w:rsid w:val="001440F0"/>
    <w:rsid w:val="001445CE"/>
    <w:rsid w:val="00144726"/>
    <w:rsid w:val="001447B7"/>
    <w:rsid w:val="00145B01"/>
    <w:rsid w:val="001465F4"/>
    <w:rsid w:val="00146904"/>
    <w:rsid w:val="00146964"/>
    <w:rsid w:val="00146989"/>
    <w:rsid w:val="001474AB"/>
    <w:rsid w:val="00147BDE"/>
    <w:rsid w:val="001506B3"/>
    <w:rsid w:val="00150C1E"/>
    <w:rsid w:val="001510DF"/>
    <w:rsid w:val="001515A6"/>
    <w:rsid w:val="001516EE"/>
    <w:rsid w:val="0015190F"/>
    <w:rsid w:val="00151D5A"/>
    <w:rsid w:val="00151E23"/>
    <w:rsid w:val="00152219"/>
    <w:rsid w:val="001523B7"/>
    <w:rsid w:val="001526E0"/>
    <w:rsid w:val="00153B76"/>
    <w:rsid w:val="00153C45"/>
    <w:rsid w:val="00154220"/>
    <w:rsid w:val="0015446D"/>
    <w:rsid w:val="001549FC"/>
    <w:rsid w:val="001551B5"/>
    <w:rsid w:val="0015546B"/>
    <w:rsid w:val="00155A65"/>
    <w:rsid w:val="00156DC4"/>
    <w:rsid w:val="00157883"/>
    <w:rsid w:val="00157A90"/>
    <w:rsid w:val="00157B7B"/>
    <w:rsid w:val="00157F10"/>
    <w:rsid w:val="00160461"/>
    <w:rsid w:val="00160EEB"/>
    <w:rsid w:val="001615E7"/>
    <w:rsid w:val="001616B6"/>
    <w:rsid w:val="00162135"/>
    <w:rsid w:val="001629FC"/>
    <w:rsid w:val="00162BD1"/>
    <w:rsid w:val="00162E25"/>
    <w:rsid w:val="00163554"/>
    <w:rsid w:val="00163FBD"/>
    <w:rsid w:val="001659C1"/>
    <w:rsid w:val="00166220"/>
    <w:rsid w:val="0016660C"/>
    <w:rsid w:val="001669BD"/>
    <w:rsid w:val="0016726A"/>
    <w:rsid w:val="00167A2F"/>
    <w:rsid w:val="00167A6C"/>
    <w:rsid w:val="00167CEB"/>
    <w:rsid w:val="001711A9"/>
    <w:rsid w:val="00171478"/>
    <w:rsid w:val="00171E9B"/>
    <w:rsid w:val="00171FAE"/>
    <w:rsid w:val="0017264A"/>
    <w:rsid w:val="00172D1D"/>
    <w:rsid w:val="001735B9"/>
    <w:rsid w:val="00173A8E"/>
    <w:rsid w:val="0017437B"/>
    <w:rsid w:val="00174407"/>
    <w:rsid w:val="001746D1"/>
    <w:rsid w:val="001747A2"/>
    <w:rsid w:val="00174FE7"/>
    <w:rsid w:val="001750CB"/>
    <w:rsid w:val="00175A10"/>
    <w:rsid w:val="00175A7C"/>
    <w:rsid w:val="00175B80"/>
    <w:rsid w:val="001762DB"/>
    <w:rsid w:val="00176850"/>
    <w:rsid w:val="00176B71"/>
    <w:rsid w:val="00176E09"/>
    <w:rsid w:val="00176E1A"/>
    <w:rsid w:val="00176FB5"/>
    <w:rsid w:val="00177938"/>
    <w:rsid w:val="00180304"/>
    <w:rsid w:val="00180B6F"/>
    <w:rsid w:val="00180DFD"/>
    <w:rsid w:val="001810E1"/>
    <w:rsid w:val="0018143F"/>
    <w:rsid w:val="00181796"/>
    <w:rsid w:val="00181C5A"/>
    <w:rsid w:val="00181D12"/>
    <w:rsid w:val="00181D50"/>
    <w:rsid w:val="00182252"/>
    <w:rsid w:val="001826DE"/>
    <w:rsid w:val="001833D1"/>
    <w:rsid w:val="001833FB"/>
    <w:rsid w:val="00183599"/>
    <w:rsid w:val="00184226"/>
    <w:rsid w:val="00184245"/>
    <w:rsid w:val="001846F2"/>
    <w:rsid w:val="00185251"/>
    <w:rsid w:val="001855AA"/>
    <w:rsid w:val="001856D0"/>
    <w:rsid w:val="00186721"/>
    <w:rsid w:val="00186B8D"/>
    <w:rsid w:val="00186F7A"/>
    <w:rsid w:val="00187149"/>
    <w:rsid w:val="00187FF9"/>
    <w:rsid w:val="00190AC1"/>
    <w:rsid w:val="00190BFA"/>
    <w:rsid w:val="00190FD9"/>
    <w:rsid w:val="00191850"/>
    <w:rsid w:val="001921DE"/>
    <w:rsid w:val="001924F7"/>
    <w:rsid w:val="001927C8"/>
    <w:rsid w:val="00192B67"/>
    <w:rsid w:val="00192C79"/>
    <w:rsid w:val="00192D14"/>
    <w:rsid w:val="0019341A"/>
    <w:rsid w:val="00193ABA"/>
    <w:rsid w:val="00193B86"/>
    <w:rsid w:val="00194249"/>
    <w:rsid w:val="0019443B"/>
    <w:rsid w:val="001944CD"/>
    <w:rsid w:val="0019468F"/>
    <w:rsid w:val="00194E68"/>
    <w:rsid w:val="00194F6B"/>
    <w:rsid w:val="00195124"/>
    <w:rsid w:val="0019593A"/>
    <w:rsid w:val="001965C4"/>
    <w:rsid w:val="001975F2"/>
    <w:rsid w:val="00197DF9"/>
    <w:rsid w:val="001A0314"/>
    <w:rsid w:val="001A11F0"/>
    <w:rsid w:val="001A1986"/>
    <w:rsid w:val="001A1987"/>
    <w:rsid w:val="001A2564"/>
    <w:rsid w:val="001A2625"/>
    <w:rsid w:val="001A26FB"/>
    <w:rsid w:val="001A2854"/>
    <w:rsid w:val="001A3076"/>
    <w:rsid w:val="001A38BB"/>
    <w:rsid w:val="001A3CE3"/>
    <w:rsid w:val="001A45D5"/>
    <w:rsid w:val="001A4737"/>
    <w:rsid w:val="001A4812"/>
    <w:rsid w:val="001A48FC"/>
    <w:rsid w:val="001A4EF4"/>
    <w:rsid w:val="001A5065"/>
    <w:rsid w:val="001A5951"/>
    <w:rsid w:val="001A5E00"/>
    <w:rsid w:val="001A5E45"/>
    <w:rsid w:val="001A6173"/>
    <w:rsid w:val="001A61D1"/>
    <w:rsid w:val="001A6ABE"/>
    <w:rsid w:val="001A73FD"/>
    <w:rsid w:val="001A771A"/>
    <w:rsid w:val="001B0578"/>
    <w:rsid w:val="001B0A03"/>
    <w:rsid w:val="001B0D97"/>
    <w:rsid w:val="001B11A7"/>
    <w:rsid w:val="001B14BE"/>
    <w:rsid w:val="001B1523"/>
    <w:rsid w:val="001B1D92"/>
    <w:rsid w:val="001B2093"/>
    <w:rsid w:val="001B21A6"/>
    <w:rsid w:val="001B3010"/>
    <w:rsid w:val="001B34D1"/>
    <w:rsid w:val="001B36D6"/>
    <w:rsid w:val="001B3C08"/>
    <w:rsid w:val="001B473F"/>
    <w:rsid w:val="001B4846"/>
    <w:rsid w:val="001B56D1"/>
    <w:rsid w:val="001B57A3"/>
    <w:rsid w:val="001B5A5D"/>
    <w:rsid w:val="001B5C14"/>
    <w:rsid w:val="001B5D94"/>
    <w:rsid w:val="001B5EC7"/>
    <w:rsid w:val="001B653E"/>
    <w:rsid w:val="001B66D0"/>
    <w:rsid w:val="001B69DB"/>
    <w:rsid w:val="001B7034"/>
    <w:rsid w:val="001B74F6"/>
    <w:rsid w:val="001B7A96"/>
    <w:rsid w:val="001C02A9"/>
    <w:rsid w:val="001C04B4"/>
    <w:rsid w:val="001C07F8"/>
    <w:rsid w:val="001C0AAE"/>
    <w:rsid w:val="001C0B35"/>
    <w:rsid w:val="001C10CE"/>
    <w:rsid w:val="001C1A1A"/>
    <w:rsid w:val="001C1CE5"/>
    <w:rsid w:val="001C1E61"/>
    <w:rsid w:val="001C1E98"/>
    <w:rsid w:val="001C2740"/>
    <w:rsid w:val="001C27E1"/>
    <w:rsid w:val="001C2B53"/>
    <w:rsid w:val="001C3D2A"/>
    <w:rsid w:val="001C3D34"/>
    <w:rsid w:val="001C4ADB"/>
    <w:rsid w:val="001C4C0B"/>
    <w:rsid w:val="001C508D"/>
    <w:rsid w:val="001C54A0"/>
    <w:rsid w:val="001C558C"/>
    <w:rsid w:val="001C5ACF"/>
    <w:rsid w:val="001C5B0C"/>
    <w:rsid w:val="001C6312"/>
    <w:rsid w:val="001C65BF"/>
    <w:rsid w:val="001C664F"/>
    <w:rsid w:val="001C6B4F"/>
    <w:rsid w:val="001C7611"/>
    <w:rsid w:val="001D0064"/>
    <w:rsid w:val="001D0744"/>
    <w:rsid w:val="001D11ED"/>
    <w:rsid w:val="001D1296"/>
    <w:rsid w:val="001D1452"/>
    <w:rsid w:val="001D1B44"/>
    <w:rsid w:val="001D2B1F"/>
    <w:rsid w:val="001D2C6B"/>
    <w:rsid w:val="001D2DB5"/>
    <w:rsid w:val="001D36A9"/>
    <w:rsid w:val="001D377E"/>
    <w:rsid w:val="001D37A0"/>
    <w:rsid w:val="001D37DE"/>
    <w:rsid w:val="001D3974"/>
    <w:rsid w:val="001D3BAF"/>
    <w:rsid w:val="001D412C"/>
    <w:rsid w:val="001D4CB3"/>
    <w:rsid w:val="001D4EE6"/>
    <w:rsid w:val="001D51BA"/>
    <w:rsid w:val="001D520E"/>
    <w:rsid w:val="001D52F5"/>
    <w:rsid w:val="001D53B5"/>
    <w:rsid w:val="001D5C84"/>
    <w:rsid w:val="001D5FFA"/>
    <w:rsid w:val="001D6342"/>
    <w:rsid w:val="001D677A"/>
    <w:rsid w:val="001D67BB"/>
    <w:rsid w:val="001D6B50"/>
    <w:rsid w:val="001D6D53"/>
    <w:rsid w:val="001D783F"/>
    <w:rsid w:val="001D79A1"/>
    <w:rsid w:val="001D7A02"/>
    <w:rsid w:val="001D7C9C"/>
    <w:rsid w:val="001E018C"/>
    <w:rsid w:val="001E0427"/>
    <w:rsid w:val="001E076C"/>
    <w:rsid w:val="001E0B68"/>
    <w:rsid w:val="001E0DC2"/>
    <w:rsid w:val="001E0E46"/>
    <w:rsid w:val="001E217E"/>
    <w:rsid w:val="001E2356"/>
    <w:rsid w:val="001E23E4"/>
    <w:rsid w:val="001E2AD7"/>
    <w:rsid w:val="001E341C"/>
    <w:rsid w:val="001E3A33"/>
    <w:rsid w:val="001E3F06"/>
    <w:rsid w:val="001E58E2"/>
    <w:rsid w:val="001E5F35"/>
    <w:rsid w:val="001E60F9"/>
    <w:rsid w:val="001E69BC"/>
    <w:rsid w:val="001E7AED"/>
    <w:rsid w:val="001F0A04"/>
    <w:rsid w:val="001F0B56"/>
    <w:rsid w:val="001F0CCF"/>
    <w:rsid w:val="001F12F4"/>
    <w:rsid w:val="001F2F31"/>
    <w:rsid w:val="001F36C3"/>
    <w:rsid w:val="001F3916"/>
    <w:rsid w:val="001F4037"/>
    <w:rsid w:val="001F4260"/>
    <w:rsid w:val="001F4676"/>
    <w:rsid w:val="001F474C"/>
    <w:rsid w:val="001F54C5"/>
    <w:rsid w:val="001F58C2"/>
    <w:rsid w:val="001F5B50"/>
    <w:rsid w:val="001F5C7D"/>
    <w:rsid w:val="001F61DB"/>
    <w:rsid w:val="001F662C"/>
    <w:rsid w:val="001F7074"/>
    <w:rsid w:val="001F7A85"/>
    <w:rsid w:val="001F7D99"/>
    <w:rsid w:val="00200490"/>
    <w:rsid w:val="002009A4"/>
    <w:rsid w:val="00201F3A"/>
    <w:rsid w:val="00202037"/>
    <w:rsid w:val="0020327F"/>
    <w:rsid w:val="00203A34"/>
    <w:rsid w:val="00203F96"/>
    <w:rsid w:val="002041BF"/>
    <w:rsid w:val="0020481B"/>
    <w:rsid w:val="00204831"/>
    <w:rsid w:val="00204883"/>
    <w:rsid w:val="002049C3"/>
    <w:rsid w:val="00204E32"/>
    <w:rsid w:val="002050C4"/>
    <w:rsid w:val="00205CEA"/>
    <w:rsid w:val="0020640E"/>
    <w:rsid w:val="002069B2"/>
    <w:rsid w:val="002073BE"/>
    <w:rsid w:val="00207B53"/>
    <w:rsid w:val="00207F57"/>
    <w:rsid w:val="00207FA3"/>
    <w:rsid w:val="00210241"/>
    <w:rsid w:val="00210748"/>
    <w:rsid w:val="002111FD"/>
    <w:rsid w:val="00212596"/>
    <w:rsid w:val="00212842"/>
    <w:rsid w:val="00212903"/>
    <w:rsid w:val="00212A6D"/>
    <w:rsid w:val="00212D1B"/>
    <w:rsid w:val="00212D2F"/>
    <w:rsid w:val="00212DC7"/>
    <w:rsid w:val="0021336E"/>
    <w:rsid w:val="002138FC"/>
    <w:rsid w:val="00213C09"/>
    <w:rsid w:val="00214307"/>
    <w:rsid w:val="002145BB"/>
    <w:rsid w:val="00214AE0"/>
    <w:rsid w:val="00214DA8"/>
    <w:rsid w:val="0021529E"/>
    <w:rsid w:val="00215423"/>
    <w:rsid w:val="002158FA"/>
    <w:rsid w:val="00215991"/>
    <w:rsid w:val="00215D3F"/>
    <w:rsid w:val="00215F14"/>
    <w:rsid w:val="002160C0"/>
    <w:rsid w:val="00216540"/>
    <w:rsid w:val="00216742"/>
    <w:rsid w:val="00216E6D"/>
    <w:rsid w:val="00216F10"/>
    <w:rsid w:val="00217082"/>
    <w:rsid w:val="002178E0"/>
    <w:rsid w:val="002179C2"/>
    <w:rsid w:val="00220495"/>
    <w:rsid w:val="00220600"/>
    <w:rsid w:val="00220819"/>
    <w:rsid w:val="00220EAB"/>
    <w:rsid w:val="00221136"/>
    <w:rsid w:val="00221404"/>
    <w:rsid w:val="002221C0"/>
    <w:rsid w:val="002224DB"/>
    <w:rsid w:val="00223FCB"/>
    <w:rsid w:val="0022419F"/>
    <w:rsid w:val="00224506"/>
    <w:rsid w:val="0022451F"/>
    <w:rsid w:val="0022452C"/>
    <w:rsid w:val="002245DE"/>
    <w:rsid w:val="00224849"/>
    <w:rsid w:val="00224CC9"/>
    <w:rsid w:val="00224CEE"/>
    <w:rsid w:val="0022523C"/>
    <w:rsid w:val="002252C3"/>
    <w:rsid w:val="00225343"/>
    <w:rsid w:val="0022591B"/>
    <w:rsid w:val="00225C54"/>
    <w:rsid w:val="00225C71"/>
    <w:rsid w:val="00226404"/>
    <w:rsid w:val="00226662"/>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449"/>
    <w:rsid w:val="00233E89"/>
    <w:rsid w:val="00234176"/>
    <w:rsid w:val="002341D8"/>
    <w:rsid w:val="002346E3"/>
    <w:rsid w:val="0023470D"/>
    <w:rsid w:val="002349E8"/>
    <w:rsid w:val="0023533C"/>
    <w:rsid w:val="00235632"/>
    <w:rsid w:val="002356DD"/>
    <w:rsid w:val="00235872"/>
    <w:rsid w:val="00235CAB"/>
    <w:rsid w:val="00235DAD"/>
    <w:rsid w:val="00236493"/>
    <w:rsid w:val="00236ED3"/>
    <w:rsid w:val="00237918"/>
    <w:rsid w:val="0024083C"/>
    <w:rsid w:val="002413CC"/>
    <w:rsid w:val="00241559"/>
    <w:rsid w:val="00242362"/>
    <w:rsid w:val="0024267E"/>
    <w:rsid w:val="002426E0"/>
    <w:rsid w:val="00242895"/>
    <w:rsid w:val="00242930"/>
    <w:rsid w:val="00242D99"/>
    <w:rsid w:val="00242EC4"/>
    <w:rsid w:val="00243179"/>
    <w:rsid w:val="002434D0"/>
    <w:rsid w:val="0024350A"/>
    <w:rsid w:val="002435B3"/>
    <w:rsid w:val="00244040"/>
    <w:rsid w:val="00245092"/>
    <w:rsid w:val="0024566A"/>
    <w:rsid w:val="00245766"/>
    <w:rsid w:val="002458EB"/>
    <w:rsid w:val="002462D0"/>
    <w:rsid w:val="00246594"/>
    <w:rsid w:val="002466E0"/>
    <w:rsid w:val="002468B7"/>
    <w:rsid w:val="00246ECB"/>
    <w:rsid w:val="0024729C"/>
    <w:rsid w:val="002502F9"/>
    <w:rsid w:val="00250461"/>
    <w:rsid w:val="00250F7F"/>
    <w:rsid w:val="00251316"/>
    <w:rsid w:val="002514DB"/>
    <w:rsid w:val="00251615"/>
    <w:rsid w:val="00251876"/>
    <w:rsid w:val="002518B0"/>
    <w:rsid w:val="00251B4A"/>
    <w:rsid w:val="00251DE3"/>
    <w:rsid w:val="00251F8F"/>
    <w:rsid w:val="0025243C"/>
    <w:rsid w:val="00252933"/>
    <w:rsid w:val="00253017"/>
    <w:rsid w:val="002536A0"/>
    <w:rsid w:val="00253A30"/>
    <w:rsid w:val="0025555E"/>
    <w:rsid w:val="00255D36"/>
    <w:rsid w:val="00257543"/>
    <w:rsid w:val="002576DA"/>
    <w:rsid w:val="002577E6"/>
    <w:rsid w:val="00257A53"/>
    <w:rsid w:val="002602EB"/>
    <w:rsid w:val="00260656"/>
    <w:rsid w:val="00260A05"/>
    <w:rsid w:val="00261782"/>
    <w:rsid w:val="002617E7"/>
    <w:rsid w:val="00261A3A"/>
    <w:rsid w:val="00261AB1"/>
    <w:rsid w:val="002629D4"/>
    <w:rsid w:val="00262A43"/>
    <w:rsid w:val="00262A45"/>
    <w:rsid w:val="002637AE"/>
    <w:rsid w:val="00264189"/>
    <w:rsid w:val="00264228"/>
    <w:rsid w:val="00264334"/>
    <w:rsid w:val="0026473E"/>
    <w:rsid w:val="00264779"/>
    <w:rsid w:val="00264B3E"/>
    <w:rsid w:val="00265521"/>
    <w:rsid w:val="00265C81"/>
    <w:rsid w:val="00266214"/>
    <w:rsid w:val="00266CC2"/>
    <w:rsid w:val="00267A3C"/>
    <w:rsid w:val="00267C83"/>
    <w:rsid w:val="0027144F"/>
    <w:rsid w:val="00271919"/>
    <w:rsid w:val="00271A63"/>
    <w:rsid w:val="00271F3A"/>
    <w:rsid w:val="00272D82"/>
    <w:rsid w:val="00273278"/>
    <w:rsid w:val="002737F4"/>
    <w:rsid w:val="00273D70"/>
    <w:rsid w:val="00273E0E"/>
    <w:rsid w:val="00273E84"/>
    <w:rsid w:val="00274BB8"/>
    <w:rsid w:val="00274C41"/>
    <w:rsid w:val="00274DFF"/>
    <w:rsid w:val="00275236"/>
    <w:rsid w:val="00275BBE"/>
    <w:rsid w:val="00276081"/>
    <w:rsid w:val="0027640F"/>
    <w:rsid w:val="00276B67"/>
    <w:rsid w:val="00277097"/>
    <w:rsid w:val="00277490"/>
    <w:rsid w:val="00280211"/>
    <w:rsid w:val="002805F5"/>
    <w:rsid w:val="00280751"/>
    <w:rsid w:val="002808E6"/>
    <w:rsid w:val="00280E8F"/>
    <w:rsid w:val="00281579"/>
    <w:rsid w:val="00281605"/>
    <w:rsid w:val="002819A4"/>
    <w:rsid w:val="00281C9B"/>
    <w:rsid w:val="002821B7"/>
    <w:rsid w:val="0028265E"/>
    <w:rsid w:val="0028280A"/>
    <w:rsid w:val="0028305E"/>
    <w:rsid w:val="0028355C"/>
    <w:rsid w:val="0028360D"/>
    <w:rsid w:val="002838A1"/>
    <w:rsid w:val="00283A0A"/>
    <w:rsid w:val="00283DE5"/>
    <w:rsid w:val="0028409E"/>
    <w:rsid w:val="0028411B"/>
    <w:rsid w:val="0028487A"/>
    <w:rsid w:val="002849D3"/>
    <w:rsid w:val="00284AA5"/>
    <w:rsid w:val="002850AC"/>
    <w:rsid w:val="002852A9"/>
    <w:rsid w:val="0028606E"/>
    <w:rsid w:val="00286560"/>
    <w:rsid w:val="00286ACD"/>
    <w:rsid w:val="00286BFC"/>
    <w:rsid w:val="00287136"/>
    <w:rsid w:val="002871CF"/>
    <w:rsid w:val="00287838"/>
    <w:rsid w:val="002907B5"/>
    <w:rsid w:val="00290CC2"/>
    <w:rsid w:val="002911CE"/>
    <w:rsid w:val="002912B7"/>
    <w:rsid w:val="002912C6"/>
    <w:rsid w:val="0029133F"/>
    <w:rsid w:val="0029135D"/>
    <w:rsid w:val="00291685"/>
    <w:rsid w:val="00291D3B"/>
    <w:rsid w:val="00291FC4"/>
    <w:rsid w:val="00292174"/>
    <w:rsid w:val="00292EB7"/>
    <w:rsid w:val="002937A1"/>
    <w:rsid w:val="00294544"/>
    <w:rsid w:val="002955E3"/>
    <w:rsid w:val="00295943"/>
    <w:rsid w:val="00295BE1"/>
    <w:rsid w:val="00295FCF"/>
    <w:rsid w:val="00296227"/>
    <w:rsid w:val="00296314"/>
    <w:rsid w:val="00296F44"/>
    <w:rsid w:val="0029777D"/>
    <w:rsid w:val="002A055E"/>
    <w:rsid w:val="002A1733"/>
    <w:rsid w:val="002A1C69"/>
    <w:rsid w:val="002A1D4E"/>
    <w:rsid w:val="002A1F3F"/>
    <w:rsid w:val="002A2107"/>
    <w:rsid w:val="002A2499"/>
    <w:rsid w:val="002A2869"/>
    <w:rsid w:val="002A2B92"/>
    <w:rsid w:val="002A2EF2"/>
    <w:rsid w:val="002A31D3"/>
    <w:rsid w:val="002A3257"/>
    <w:rsid w:val="002A377A"/>
    <w:rsid w:val="002A37EE"/>
    <w:rsid w:val="002A3FC3"/>
    <w:rsid w:val="002A4063"/>
    <w:rsid w:val="002A4C62"/>
    <w:rsid w:val="002A4CC1"/>
    <w:rsid w:val="002A5F35"/>
    <w:rsid w:val="002A6158"/>
    <w:rsid w:val="002A6758"/>
    <w:rsid w:val="002A6CFF"/>
    <w:rsid w:val="002A6FF8"/>
    <w:rsid w:val="002A7683"/>
    <w:rsid w:val="002B1834"/>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324"/>
    <w:rsid w:val="002C151A"/>
    <w:rsid w:val="002C1961"/>
    <w:rsid w:val="002C2995"/>
    <w:rsid w:val="002C2ED2"/>
    <w:rsid w:val="002C31B3"/>
    <w:rsid w:val="002C38A5"/>
    <w:rsid w:val="002C3DE4"/>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1BE8"/>
    <w:rsid w:val="002D2BF7"/>
    <w:rsid w:val="002D2E85"/>
    <w:rsid w:val="002D34B2"/>
    <w:rsid w:val="002D37A1"/>
    <w:rsid w:val="002D3B37"/>
    <w:rsid w:val="002D4147"/>
    <w:rsid w:val="002D4863"/>
    <w:rsid w:val="002D4ABC"/>
    <w:rsid w:val="002D4EDD"/>
    <w:rsid w:val="002D5255"/>
    <w:rsid w:val="002D557D"/>
    <w:rsid w:val="002D5933"/>
    <w:rsid w:val="002D5BFA"/>
    <w:rsid w:val="002D6218"/>
    <w:rsid w:val="002D6B9B"/>
    <w:rsid w:val="002D6E41"/>
    <w:rsid w:val="002D7637"/>
    <w:rsid w:val="002D7A15"/>
    <w:rsid w:val="002E0B37"/>
    <w:rsid w:val="002E0B70"/>
    <w:rsid w:val="002E0BEF"/>
    <w:rsid w:val="002E14F3"/>
    <w:rsid w:val="002E17F2"/>
    <w:rsid w:val="002E1B99"/>
    <w:rsid w:val="002E1BB9"/>
    <w:rsid w:val="002E1D24"/>
    <w:rsid w:val="002E2179"/>
    <w:rsid w:val="002E23CE"/>
    <w:rsid w:val="002E2A11"/>
    <w:rsid w:val="002E2B4D"/>
    <w:rsid w:val="002E2E9E"/>
    <w:rsid w:val="002E368E"/>
    <w:rsid w:val="002E3791"/>
    <w:rsid w:val="002E464A"/>
    <w:rsid w:val="002E4943"/>
    <w:rsid w:val="002E52EB"/>
    <w:rsid w:val="002E53B6"/>
    <w:rsid w:val="002E659A"/>
    <w:rsid w:val="002E689B"/>
    <w:rsid w:val="002E7003"/>
    <w:rsid w:val="002E7385"/>
    <w:rsid w:val="002E7CAE"/>
    <w:rsid w:val="002E7F8F"/>
    <w:rsid w:val="002F07A4"/>
    <w:rsid w:val="002F2771"/>
    <w:rsid w:val="002F2F73"/>
    <w:rsid w:val="002F3044"/>
    <w:rsid w:val="002F37A9"/>
    <w:rsid w:val="002F4337"/>
    <w:rsid w:val="002F4770"/>
    <w:rsid w:val="002F4794"/>
    <w:rsid w:val="002F4AE1"/>
    <w:rsid w:val="002F5609"/>
    <w:rsid w:val="002F585B"/>
    <w:rsid w:val="002F5A8E"/>
    <w:rsid w:val="002F5A95"/>
    <w:rsid w:val="002F5AFC"/>
    <w:rsid w:val="002F6C88"/>
    <w:rsid w:val="002F6CB0"/>
    <w:rsid w:val="002F6E9C"/>
    <w:rsid w:val="002F6EF2"/>
    <w:rsid w:val="002F771F"/>
    <w:rsid w:val="002F784D"/>
    <w:rsid w:val="003001B2"/>
    <w:rsid w:val="003003EF"/>
    <w:rsid w:val="003003F3"/>
    <w:rsid w:val="0030075F"/>
    <w:rsid w:val="00300A39"/>
    <w:rsid w:val="003018E3"/>
    <w:rsid w:val="00301BDB"/>
    <w:rsid w:val="00301CE6"/>
    <w:rsid w:val="00301D05"/>
    <w:rsid w:val="00302569"/>
    <w:rsid w:val="0030256B"/>
    <w:rsid w:val="00302D11"/>
    <w:rsid w:val="003038EC"/>
    <w:rsid w:val="00304D4B"/>
    <w:rsid w:val="0030501F"/>
    <w:rsid w:val="00305444"/>
    <w:rsid w:val="00305493"/>
    <w:rsid w:val="00305EC4"/>
    <w:rsid w:val="003060F8"/>
    <w:rsid w:val="0030704D"/>
    <w:rsid w:val="003072D1"/>
    <w:rsid w:val="00307A42"/>
    <w:rsid w:val="00307A45"/>
    <w:rsid w:val="00307BA1"/>
    <w:rsid w:val="00310529"/>
    <w:rsid w:val="003106B0"/>
    <w:rsid w:val="00310C49"/>
    <w:rsid w:val="00311702"/>
    <w:rsid w:val="00311E82"/>
    <w:rsid w:val="003124BA"/>
    <w:rsid w:val="00312C0A"/>
    <w:rsid w:val="00312E2B"/>
    <w:rsid w:val="00313FD6"/>
    <w:rsid w:val="003143BD"/>
    <w:rsid w:val="00314CF4"/>
    <w:rsid w:val="00314FA5"/>
    <w:rsid w:val="00315304"/>
    <w:rsid w:val="003153C1"/>
    <w:rsid w:val="00315A3B"/>
    <w:rsid w:val="0031752B"/>
    <w:rsid w:val="00320177"/>
    <w:rsid w:val="003203ED"/>
    <w:rsid w:val="003206F4"/>
    <w:rsid w:val="0032130F"/>
    <w:rsid w:val="00322662"/>
    <w:rsid w:val="00322820"/>
    <w:rsid w:val="00322C9F"/>
    <w:rsid w:val="00322D61"/>
    <w:rsid w:val="003231BC"/>
    <w:rsid w:val="003233E6"/>
    <w:rsid w:val="00324135"/>
    <w:rsid w:val="003242DD"/>
    <w:rsid w:val="00324AA1"/>
    <w:rsid w:val="00324D23"/>
    <w:rsid w:val="00325768"/>
    <w:rsid w:val="00325884"/>
    <w:rsid w:val="00325A41"/>
    <w:rsid w:val="00325F35"/>
    <w:rsid w:val="003260A9"/>
    <w:rsid w:val="003273A2"/>
    <w:rsid w:val="00330D80"/>
    <w:rsid w:val="00331751"/>
    <w:rsid w:val="00331E4A"/>
    <w:rsid w:val="003329D7"/>
    <w:rsid w:val="003329DD"/>
    <w:rsid w:val="00332E0F"/>
    <w:rsid w:val="003330BE"/>
    <w:rsid w:val="003334EA"/>
    <w:rsid w:val="0033352E"/>
    <w:rsid w:val="00333CF6"/>
    <w:rsid w:val="00333D09"/>
    <w:rsid w:val="00333FD7"/>
    <w:rsid w:val="00334165"/>
    <w:rsid w:val="00334578"/>
    <w:rsid w:val="00334579"/>
    <w:rsid w:val="00334D0C"/>
    <w:rsid w:val="0033520D"/>
    <w:rsid w:val="00335858"/>
    <w:rsid w:val="00336BDA"/>
    <w:rsid w:val="00336EF8"/>
    <w:rsid w:val="00337135"/>
    <w:rsid w:val="00340409"/>
    <w:rsid w:val="00340BDD"/>
    <w:rsid w:val="00340CA5"/>
    <w:rsid w:val="00340CA8"/>
    <w:rsid w:val="00340F01"/>
    <w:rsid w:val="0034106C"/>
    <w:rsid w:val="0034166C"/>
    <w:rsid w:val="003419A8"/>
    <w:rsid w:val="00342BD7"/>
    <w:rsid w:val="00343C63"/>
    <w:rsid w:val="00343CA5"/>
    <w:rsid w:val="0034447A"/>
    <w:rsid w:val="00345335"/>
    <w:rsid w:val="00346710"/>
    <w:rsid w:val="00346A10"/>
    <w:rsid w:val="00346DB5"/>
    <w:rsid w:val="00347574"/>
    <w:rsid w:val="003477B1"/>
    <w:rsid w:val="003479F3"/>
    <w:rsid w:val="00347DB6"/>
    <w:rsid w:val="00347E7F"/>
    <w:rsid w:val="0035020E"/>
    <w:rsid w:val="0035065C"/>
    <w:rsid w:val="003507E3"/>
    <w:rsid w:val="00350D80"/>
    <w:rsid w:val="003516FD"/>
    <w:rsid w:val="00351C00"/>
    <w:rsid w:val="00351C21"/>
    <w:rsid w:val="00351EB3"/>
    <w:rsid w:val="00352094"/>
    <w:rsid w:val="0035267B"/>
    <w:rsid w:val="00352AAB"/>
    <w:rsid w:val="00352BCD"/>
    <w:rsid w:val="00352BE5"/>
    <w:rsid w:val="00354F66"/>
    <w:rsid w:val="00355093"/>
    <w:rsid w:val="0035511B"/>
    <w:rsid w:val="00355B0A"/>
    <w:rsid w:val="00356081"/>
    <w:rsid w:val="00357380"/>
    <w:rsid w:val="00360259"/>
    <w:rsid w:val="003602D9"/>
    <w:rsid w:val="00360674"/>
    <w:rsid w:val="00361055"/>
    <w:rsid w:val="00361261"/>
    <w:rsid w:val="003616AD"/>
    <w:rsid w:val="00361854"/>
    <w:rsid w:val="003626B8"/>
    <w:rsid w:val="00362F2B"/>
    <w:rsid w:val="00362F5A"/>
    <w:rsid w:val="00363773"/>
    <w:rsid w:val="003649A8"/>
    <w:rsid w:val="00364BF8"/>
    <w:rsid w:val="00364E62"/>
    <w:rsid w:val="00364F51"/>
    <w:rsid w:val="00365071"/>
    <w:rsid w:val="0036558A"/>
    <w:rsid w:val="00365A4B"/>
    <w:rsid w:val="00365BF7"/>
    <w:rsid w:val="00365ED8"/>
    <w:rsid w:val="00365FD0"/>
    <w:rsid w:val="00366A27"/>
    <w:rsid w:val="00366A3C"/>
    <w:rsid w:val="00366E87"/>
    <w:rsid w:val="0036722D"/>
    <w:rsid w:val="00367289"/>
    <w:rsid w:val="003673AE"/>
    <w:rsid w:val="00367B02"/>
    <w:rsid w:val="00370C16"/>
    <w:rsid w:val="00370E47"/>
    <w:rsid w:val="00371062"/>
    <w:rsid w:val="003711A4"/>
    <w:rsid w:val="00371F1B"/>
    <w:rsid w:val="00372AAF"/>
    <w:rsid w:val="00373969"/>
    <w:rsid w:val="003742AC"/>
    <w:rsid w:val="003744CE"/>
    <w:rsid w:val="00374B48"/>
    <w:rsid w:val="00374F8B"/>
    <w:rsid w:val="00375719"/>
    <w:rsid w:val="00375FFF"/>
    <w:rsid w:val="003766B0"/>
    <w:rsid w:val="0037673C"/>
    <w:rsid w:val="003768AA"/>
    <w:rsid w:val="00376B0A"/>
    <w:rsid w:val="0037719F"/>
    <w:rsid w:val="00377CE1"/>
    <w:rsid w:val="00377DD1"/>
    <w:rsid w:val="0038038D"/>
    <w:rsid w:val="00380D7D"/>
    <w:rsid w:val="0038102E"/>
    <w:rsid w:val="003821E2"/>
    <w:rsid w:val="00383467"/>
    <w:rsid w:val="00384177"/>
    <w:rsid w:val="00384284"/>
    <w:rsid w:val="00385770"/>
    <w:rsid w:val="00385932"/>
    <w:rsid w:val="003859C1"/>
    <w:rsid w:val="00385BF0"/>
    <w:rsid w:val="00385E88"/>
    <w:rsid w:val="003861C1"/>
    <w:rsid w:val="00386578"/>
    <w:rsid w:val="00386747"/>
    <w:rsid w:val="00387CE3"/>
    <w:rsid w:val="00387F8A"/>
    <w:rsid w:val="00390868"/>
    <w:rsid w:val="00390F0F"/>
    <w:rsid w:val="003913DB"/>
    <w:rsid w:val="00391638"/>
    <w:rsid w:val="003918D0"/>
    <w:rsid w:val="00392537"/>
    <w:rsid w:val="003927B8"/>
    <w:rsid w:val="00392D70"/>
    <w:rsid w:val="00392EAA"/>
    <w:rsid w:val="00393702"/>
    <w:rsid w:val="003939FF"/>
    <w:rsid w:val="00393FE3"/>
    <w:rsid w:val="003946B1"/>
    <w:rsid w:val="00394D8D"/>
    <w:rsid w:val="0039520F"/>
    <w:rsid w:val="00395948"/>
    <w:rsid w:val="00395F42"/>
    <w:rsid w:val="00396731"/>
    <w:rsid w:val="003967CC"/>
    <w:rsid w:val="00396C06"/>
    <w:rsid w:val="00397568"/>
    <w:rsid w:val="00397827"/>
    <w:rsid w:val="003978A8"/>
    <w:rsid w:val="003A07EB"/>
    <w:rsid w:val="003A0C00"/>
    <w:rsid w:val="003A0C9D"/>
    <w:rsid w:val="003A0DAE"/>
    <w:rsid w:val="003A16F1"/>
    <w:rsid w:val="003A19D0"/>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953"/>
    <w:rsid w:val="003A7BA5"/>
    <w:rsid w:val="003A7D5E"/>
    <w:rsid w:val="003A7EF3"/>
    <w:rsid w:val="003B0188"/>
    <w:rsid w:val="003B055B"/>
    <w:rsid w:val="003B0669"/>
    <w:rsid w:val="003B0DC8"/>
    <w:rsid w:val="003B117C"/>
    <w:rsid w:val="003B159C"/>
    <w:rsid w:val="003B172F"/>
    <w:rsid w:val="003B1DDF"/>
    <w:rsid w:val="003B29D5"/>
    <w:rsid w:val="003B2AE7"/>
    <w:rsid w:val="003B2B22"/>
    <w:rsid w:val="003B35D9"/>
    <w:rsid w:val="003B369F"/>
    <w:rsid w:val="003B36A3"/>
    <w:rsid w:val="003B4971"/>
    <w:rsid w:val="003B4B25"/>
    <w:rsid w:val="003B4EB4"/>
    <w:rsid w:val="003B50C8"/>
    <w:rsid w:val="003B53CC"/>
    <w:rsid w:val="003B646A"/>
    <w:rsid w:val="003B67FA"/>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0B"/>
    <w:rsid w:val="003C6C78"/>
    <w:rsid w:val="003C6D1B"/>
    <w:rsid w:val="003C6E0C"/>
    <w:rsid w:val="003C733E"/>
    <w:rsid w:val="003C7806"/>
    <w:rsid w:val="003D101D"/>
    <w:rsid w:val="003D109F"/>
    <w:rsid w:val="003D15F6"/>
    <w:rsid w:val="003D2002"/>
    <w:rsid w:val="003D2478"/>
    <w:rsid w:val="003D2D9B"/>
    <w:rsid w:val="003D41C3"/>
    <w:rsid w:val="003D4835"/>
    <w:rsid w:val="003D5831"/>
    <w:rsid w:val="003D597C"/>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C7C"/>
    <w:rsid w:val="003E3DD1"/>
    <w:rsid w:val="003E42D2"/>
    <w:rsid w:val="003E43CA"/>
    <w:rsid w:val="003E4493"/>
    <w:rsid w:val="003E44FC"/>
    <w:rsid w:val="003E46C7"/>
    <w:rsid w:val="003E4789"/>
    <w:rsid w:val="003E5084"/>
    <w:rsid w:val="003E517D"/>
    <w:rsid w:val="003E55E4"/>
    <w:rsid w:val="003E5B3A"/>
    <w:rsid w:val="003E631B"/>
    <w:rsid w:val="003E64AD"/>
    <w:rsid w:val="003E68CE"/>
    <w:rsid w:val="003E7090"/>
    <w:rsid w:val="003E7144"/>
    <w:rsid w:val="003E74E3"/>
    <w:rsid w:val="003E7676"/>
    <w:rsid w:val="003E78F0"/>
    <w:rsid w:val="003F05C7"/>
    <w:rsid w:val="003F1D3F"/>
    <w:rsid w:val="003F24A2"/>
    <w:rsid w:val="003F25D5"/>
    <w:rsid w:val="003F2CD4"/>
    <w:rsid w:val="003F370E"/>
    <w:rsid w:val="003F3C3A"/>
    <w:rsid w:val="003F4036"/>
    <w:rsid w:val="003F4A38"/>
    <w:rsid w:val="003F4A65"/>
    <w:rsid w:val="003F4F9D"/>
    <w:rsid w:val="003F56D3"/>
    <w:rsid w:val="003F5B82"/>
    <w:rsid w:val="003F5BDE"/>
    <w:rsid w:val="003F5CA0"/>
    <w:rsid w:val="003F5DCE"/>
    <w:rsid w:val="003F6392"/>
    <w:rsid w:val="003F6BBE"/>
    <w:rsid w:val="003F77C3"/>
    <w:rsid w:val="004000E8"/>
    <w:rsid w:val="004008B0"/>
    <w:rsid w:val="00402353"/>
    <w:rsid w:val="0040255D"/>
    <w:rsid w:val="004028A6"/>
    <w:rsid w:val="00402E2B"/>
    <w:rsid w:val="00403181"/>
    <w:rsid w:val="00403C08"/>
    <w:rsid w:val="004040C0"/>
    <w:rsid w:val="004047E9"/>
    <w:rsid w:val="00404BBE"/>
    <w:rsid w:val="0040512B"/>
    <w:rsid w:val="00405CA5"/>
    <w:rsid w:val="00405DEB"/>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437"/>
    <w:rsid w:val="00411691"/>
    <w:rsid w:val="00411B1A"/>
    <w:rsid w:val="0041258E"/>
    <w:rsid w:val="0041263E"/>
    <w:rsid w:val="0041333B"/>
    <w:rsid w:val="0041384A"/>
    <w:rsid w:val="00413AAC"/>
    <w:rsid w:val="00414AB1"/>
    <w:rsid w:val="00414C64"/>
    <w:rsid w:val="00415E8A"/>
    <w:rsid w:val="004169E3"/>
    <w:rsid w:val="00416DDF"/>
    <w:rsid w:val="00416EC3"/>
    <w:rsid w:val="00420230"/>
    <w:rsid w:val="004205BD"/>
    <w:rsid w:val="00420A99"/>
    <w:rsid w:val="00421105"/>
    <w:rsid w:val="004211A7"/>
    <w:rsid w:val="00421616"/>
    <w:rsid w:val="0042167F"/>
    <w:rsid w:val="004218B1"/>
    <w:rsid w:val="00421F66"/>
    <w:rsid w:val="00422CDF"/>
    <w:rsid w:val="00422D12"/>
    <w:rsid w:val="004234DB"/>
    <w:rsid w:val="004234E7"/>
    <w:rsid w:val="00423A90"/>
    <w:rsid w:val="004242F4"/>
    <w:rsid w:val="00424A05"/>
    <w:rsid w:val="004251E3"/>
    <w:rsid w:val="00425A2C"/>
    <w:rsid w:val="00425A2E"/>
    <w:rsid w:val="00425B68"/>
    <w:rsid w:val="0042614B"/>
    <w:rsid w:val="00426328"/>
    <w:rsid w:val="00426910"/>
    <w:rsid w:val="00426A23"/>
    <w:rsid w:val="00426ADD"/>
    <w:rsid w:val="00427248"/>
    <w:rsid w:val="00427772"/>
    <w:rsid w:val="00431006"/>
    <w:rsid w:val="004319AA"/>
    <w:rsid w:val="00431A9F"/>
    <w:rsid w:val="00431AD6"/>
    <w:rsid w:val="00431F4A"/>
    <w:rsid w:val="004328D6"/>
    <w:rsid w:val="0043299F"/>
    <w:rsid w:val="00432F94"/>
    <w:rsid w:val="00433752"/>
    <w:rsid w:val="0043398F"/>
    <w:rsid w:val="00433B5E"/>
    <w:rsid w:val="00433CB2"/>
    <w:rsid w:val="004345C8"/>
    <w:rsid w:val="0043473D"/>
    <w:rsid w:val="00434E58"/>
    <w:rsid w:val="00434ED0"/>
    <w:rsid w:val="00437447"/>
    <w:rsid w:val="00437835"/>
    <w:rsid w:val="004378D3"/>
    <w:rsid w:val="004404CD"/>
    <w:rsid w:val="004407C2"/>
    <w:rsid w:val="00440C67"/>
    <w:rsid w:val="004410B9"/>
    <w:rsid w:val="00441829"/>
    <w:rsid w:val="00441A92"/>
    <w:rsid w:val="00442587"/>
    <w:rsid w:val="004427DC"/>
    <w:rsid w:val="00442A5F"/>
    <w:rsid w:val="00443C63"/>
    <w:rsid w:val="00444B1D"/>
    <w:rsid w:val="00444D62"/>
    <w:rsid w:val="00444F56"/>
    <w:rsid w:val="004452C3"/>
    <w:rsid w:val="00445828"/>
    <w:rsid w:val="004459C8"/>
    <w:rsid w:val="00445DDB"/>
    <w:rsid w:val="00446488"/>
    <w:rsid w:val="00446A99"/>
    <w:rsid w:val="00446B54"/>
    <w:rsid w:val="0044705A"/>
    <w:rsid w:val="004475BC"/>
    <w:rsid w:val="00447BC3"/>
    <w:rsid w:val="00447E44"/>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6F4"/>
    <w:rsid w:val="00456756"/>
    <w:rsid w:val="00456D12"/>
    <w:rsid w:val="00457565"/>
    <w:rsid w:val="00457B71"/>
    <w:rsid w:val="004606A6"/>
    <w:rsid w:val="00460D15"/>
    <w:rsid w:val="00461301"/>
    <w:rsid w:val="004616E7"/>
    <w:rsid w:val="00461892"/>
    <w:rsid w:val="00462C36"/>
    <w:rsid w:val="0046367C"/>
    <w:rsid w:val="00464085"/>
    <w:rsid w:val="00464087"/>
    <w:rsid w:val="0046493F"/>
    <w:rsid w:val="00464BFE"/>
    <w:rsid w:val="004661B2"/>
    <w:rsid w:val="004669E2"/>
    <w:rsid w:val="00466D07"/>
    <w:rsid w:val="00466F5E"/>
    <w:rsid w:val="00466FFC"/>
    <w:rsid w:val="004673C2"/>
    <w:rsid w:val="00467A12"/>
    <w:rsid w:val="00467EA7"/>
    <w:rsid w:val="00470334"/>
    <w:rsid w:val="004705D1"/>
    <w:rsid w:val="00470B4B"/>
    <w:rsid w:val="00470C2E"/>
    <w:rsid w:val="00470C31"/>
    <w:rsid w:val="0047271B"/>
    <w:rsid w:val="00472A16"/>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249"/>
    <w:rsid w:val="004815FD"/>
    <w:rsid w:val="00481633"/>
    <w:rsid w:val="00481705"/>
    <w:rsid w:val="00481DE7"/>
    <w:rsid w:val="00481E77"/>
    <w:rsid w:val="00481FB4"/>
    <w:rsid w:val="0048266F"/>
    <w:rsid w:val="00482695"/>
    <w:rsid w:val="00482780"/>
    <w:rsid w:val="0048363F"/>
    <w:rsid w:val="004839E7"/>
    <w:rsid w:val="00483EFF"/>
    <w:rsid w:val="004842C3"/>
    <w:rsid w:val="00484787"/>
    <w:rsid w:val="0048509A"/>
    <w:rsid w:val="004855BE"/>
    <w:rsid w:val="0048579F"/>
    <w:rsid w:val="00485B50"/>
    <w:rsid w:val="0048634B"/>
    <w:rsid w:val="00486739"/>
    <w:rsid w:val="004872B3"/>
    <w:rsid w:val="00487362"/>
    <w:rsid w:val="00490025"/>
    <w:rsid w:val="00490B24"/>
    <w:rsid w:val="00490BA0"/>
    <w:rsid w:val="00490C6F"/>
    <w:rsid w:val="00491484"/>
    <w:rsid w:val="004915D8"/>
    <w:rsid w:val="00491816"/>
    <w:rsid w:val="00491A42"/>
    <w:rsid w:val="00491B36"/>
    <w:rsid w:val="004923DC"/>
    <w:rsid w:val="004928CF"/>
    <w:rsid w:val="00492AB5"/>
    <w:rsid w:val="00492BC5"/>
    <w:rsid w:val="00492E72"/>
    <w:rsid w:val="00492E7B"/>
    <w:rsid w:val="0049305E"/>
    <w:rsid w:val="00493240"/>
    <w:rsid w:val="004939C9"/>
    <w:rsid w:val="004939D9"/>
    <w:rsid w:val="00494119"/>
    <w:rsid w:val="00495043"/>
    <w:rsid w:val="00495751"/>
    <w:rsid w:val="00496498"/>
    <w:rsid w:val="004964F1"/>
    <w:rsid w:val="00496E03"/>
    <w:rsid w:val="00496E37"/>
    <w:rsid w:val="00496FBF"/>
    <w:rsid w:val="0049704C"/>
    <w:rsid w:val="00497314"/>
    <w:rsid w:val="004974EB"/>
    <w:rsid w:val="00497B04"/>
    <w:rsid w:val="00497C80"/>
    <w:rsid w:val="004A0373"/>
    <w:rsid w:val="004A059A"/>
    <w:rsid w:val="004A1384"/>
    <w:rsid w:val="004A1406"/>
    <w:rsid w:val="004A1610"/>
    <w:rsid w:val="004A16BC"/>
    <w:rsid w:val="004A27DF"/>
    <w:rsid w:val="004A2B94"/>
    <w:rsid w:val="004A2D47"/>
    <w:rsid w:val="004A3696"/>
    <w:rsid w:val="004A38EA"/>
    <w:rsid w:val="004A3983"/>
    <w:rsid w:val="004A3A69"/>
    <w:rsid w:val="004A4A51"/>
    <w:rsid w:val="004A50F6"/>
    <w:rsid w:val="004A5256"/>
    <w:rsid w:val="004A54AE"/>
    <w:rsid w:val="004A574C"/>
    <w:rsid w:val="004A5C51"/>
    <w:rsid w:val="004A614C"/>
    <w:rsid w:val="004A71AA"/>
    <w:rsid w:val="004A7AE6"/>
    <w:rsid w:val="004A7D0F"/>
    <w:rsid w:val="004B0802"/>
    <w:rsid w:val="004B0840"/>
    <w:rsid w:val="004B0924"/>
    <w:rsid w:val="004B09DB"/>
    <w:rsid w:val="004B0BE0"/>
    <w:rsid w:val="004B0EA0"/>
    <w:rsid w:val="004B1049"/>
    <w:rsid w:val="004B1CFE"/>
    <w:rsid w:val="004B1DB8"/>
    <w:rsid w:val="004B2532"/>
    <w:rsid w:val="004B2A1A"/>
    <w:rsid w:val="004B2DBA"/>
    <w:rsid w:val="004B2F6C"/>
    <w:rsid w:val="004B3B1F"/>
    <w:rsid w:val="004B4459"/>
    <w:rsid w:val="004B44CE"/>
    <w:rsid w:val="004B4593"/>
    <w:rsid w:val="004B5D51"/>
    <w:rsid w:val="004B6553"/>
    <w:rsid w:val="004B680F"/>
    <w:rsid w:val="004B74DE"/>
    <w:rsid w:val="004B74E1"/>
    <w:rsid w:val="004B7C0C"/>
    <w:rsid w:val="004B7DC3"/>
    <w:rsid w:val="004C0C9D"/>
    <w:rsid w:val="004C1260"/>
    <w:rsid w:val="004C1E01"/>
    <w:rsid w:val="004C23B1"/>
    <w:rsid w:val="004C23BA"/>
    <w:rsid w:val="004C2AD3"/>
    <w:rsid w:val="004C2B95"/>
    <w:rsid w:val="004C3216"/>
    <w:rsid w:val="004C34D2"/>
    <w:rsid w:val="004C3898"/>
    <w:rsid w:val="004C3B35"/>
    <w:rsid w:val="004C3B86"/>
    <w:rsid w:val="004C3C55"/>
    <w:rsid w:val="004C3D53"/>
    <w:rsid w:val="004C3EB5"/>
    <w:rsid w:val="004C4662"/>
    <w:rsid w:val="004C5437"/>
    <w:rsid w:val="004C5EE9"/>
    <w:rsid w:val="004C5EF7"/>
    <w:rsid w:val="004C6581"/>
    <w:rsid w:val="004C6A7A"/>
    <w:rsid w:val="004C6D2F"/>
    <w:rsid w:val="004C6D4F"/>
    <w:rsid w:val="004C6E36"/>
    <w:rsid w:val="004C6ED8"/>
    <w:rsid w:val="004C72BF"/>
    <w:rsid w:val="004C77F7"/>
    <w:rsid w:val="004D06BB"/>
    <w:rsid w:val="004D1135"/>
    <w:rsid w:val="004D1183"/>
    <w:rsid w:val="004D18DB"/>
    <w:rsid w:val="004D2254"/>
    <w:rsid w:val="004D22B0"/>
    <w:rsid w:val="004D2343"/>
    <w:rsid w:val="004D36B1"/>
    <w:rsid w:val="004D3C15"/>
    <w:rsid w:val="004D4D58"/>
    <w:rsid w:val="004D594B"/>
    <w:rsid w:val="004D5C0F"/>
    <w:rsid w:val="004D619E"/>
    <w:rsid w:val="004D6C54"/>
    <w:rsid w:val="004D6E88"/>
    <w:rsid w:val="004D738B"/>
    <w:rsid w:val="004D791B"/>
    <w:rsid w:val="004D7EBD"/>
    <w:rsid w:val="004E0449"/>
    <w:rsid w:val="004E08CB"/>
    <w:rsid w:val="004E0AFB"/>
    <w:rsid w:val="004E0BC3"/>
    <w:rsid w:val="004E11E7"/>
    <w:rsid w:val="004E1513"/>
    <w:rsid w:val="004E165C"/>
    <w:rsid w:val="004E1702"/>
    <w:rsid w:val="004E18D2"/>
    <w:rsid w:val="004E1B0F"/>
    <w:rsid w:val="004E1E53"/>
    <w:rsid w:val="004E2043"/>
    <w:rsid w:val="004E23FC"/>
    <w:rsid w:val="004E2680"/>
    <w:rsid w:val="004E269A"/>
    <w:rsid w:val="004E2860"/>
    <w:rsid w:val="004E28F9"/>
    <w:rsid w:val="004E2C0C"/>
    <w:rsid w:val="004E2CD4"/>
    <w:rsid w:val="004E37A5"/>
    <w:rsid w:val="004E3BAF"/>
    <w:rsid w:val="004E3EE0"/>
    <w:rsid w:val="004E4115"/>
    <w:rsid w:val="004E45AE"/>
    <w:rsid w:val="004E462E"/>
    <w:rsid w:val="004E4711"/>
    <w:rsid w:val="004E5296"/>
    <w:rsid w:val="004E53C7"/>
    <w:rsid w:val="004E56DC"/>
    <w:rsid w:val="004E5F91"/>
    <w:rsid w:val="004E6215"/>
    <w:rsid w:val="004E6C03"/>
    <w:rsid w:val="004E7420"/>
    <w:rsid w:val="004E76F4"/>
    <w:rsid w:val="004E7873"/>
    <w:rsid w:val="004E7C33"/>
    <w:rsid w:val="004E7EB2"/>
    <w:rsid w:val="004F02E1"/>
    <w:rsid w:val="004F0445"/>
    <w:rsid w:val="004F0A81"/>
    <w:rsid w:val="004F0B6C"/>
    <w:rsid w:val="004F19EB"/>
    <w:rsid w:val="004F2078"/>
    <w:rsid w:val="004F27D0"/>
    <w:rsid w:val="004F2F97"/>
    <w:rsid w:val="004F30B7"/>
    <w:rsid w:val="004F4DA3"/>
    <w:rsid w:val="004F53E9"/>
    <w:rsid w:val="004F5C3F"/>
    <w:rsid w:val="004F631B"/>
    <w:rsid w:val="004F6322"/>
    <w:rsid w:val="004F659D"/>
    <w:rsid w:val="004F666D"/>
    <w:rsid w:val="004F66A7"/>
    <w:rsid w:val="004F735E"/>
    <w:rsid w:val="004F7DBA"/>
    <w:rsid w:val="00500B52"/>
    <w:rsid w:val="005011C6"/>
    <w:rsid w:val="005011FB"/>
    <w:rsid w:val="0050268E"/>
    <w:rsid w:val="005028C1"/>
    <w:rsid w:val="00502A05"/>
    <w:rsid w:val="00502F48"/>
    <w:rsid w:val="0050318E"/>
    <w:rsid w:val="00503A0C"/>
    <w:rsid w:val="00504512"/>
    <w:rsid w:val="0050496B"/>
    <w:rsid w:val="00504B0D"/>
    <w:rsid w:val="00504D78"/>
    <w:rsid w:val="0050530D"/>
    <w:rsid w:val="00506557"/>
    <w:rsid w:val="0050677A"/>
    <w:rsid w:val="00506849"/>
    <w:rsid w:val="00506D5C"/>
    <w:rsid w:val="00507194"/>
    <w:rsid w:val="00507A9E"/>
    <w:rsid w:val="005104E2"/>
    <w:rsid w:val="005108D8"/>
    <w:rsid w:val="00511392"/>
    <w:rsid w:val="005116F9"/>
    <w:rsid w:val="00511AE3"/>
    <w:rsid w:val="00511B0B"/>
    <w:rsid w:val="00511B0F"/>
    <w:rsid w:val="00511C63"/>
    <w:rsid w:val="00511E64"/>
    <w:rsid w:val="00512181"/>
    <w:rsid w:val="0051249C"/>
    <w:rsid w:val="00512811"/>
    <w:rsid w:val="0051450C"/>
    <w:rsid w:val="00514531"/>
    <w:rsid w:val="005146A4"/>
    <w:rsid w:val="005153A7"/>
    <w:rsid w:val="005158BD"/>
    <w:rsid w:val="00515908"/>
    <w:rsid w:val="0051590B"/>
    <w:rsid w:val="0051769E"/>
    <w:rsid w:val="005178AB"/>
    <w:rsid w:val="00517B72"/>
    <w:rsid w:val="00517FD4"/>
    <w:rsid w:val="005201D2"/>
    <w:rsid w:val="00520FE5"/>
    <w:rsid w:val="005212CB"/>
    <w:rsid w:val="005219CF"/>
    <w:rsid w:val="00522170"/>
    <w:rsid w:val="00522857"/>
    <w:rsid w:val="005230C6"/>
    <w:rsid w:val="005234AA"/>
    <w:rsid w:val="00524B08"/>
    <w:rsid w:val="005251B0"/>
    <w:rsid w:val="00525884"/>
    <w:rsid w:val="00525A40"/>
    <w:rsid w:val="005266DD"/>
    <w:rsid w:val="00526E55"/>
    <w:rsid w:val="00527114"/>
    <w:rsid w:val="00527D68"/>
    <w:rsid w:val="00530333"/>
    <w:rsid w:val="00530D7E"/>
    <w:rsid w:val="00532A25"/>
    <w:rsid w:val="00533C5F"/>
    <w:rsid w:val="0053435A"/>
    <w:rsid w:val="00534AE0"/>
    <w:rsid w:val="00534B59"/>
    <w:rsid w:val="00534D24"/>
    <w:rsid w:val="00535499"/>
    <w:rsid w:val="00535666"/>
    <w:rsid w:val="00535A5C"/>
    <w:rsid w:val="00536759"/>
    <w:rsid w:val="00536B97"/>
    <w:rsid w:val="00536DF7"/>
    <w:rsid w:val="00537C62"/>
    <w:rsid w:val="00537DB8"/>
    <w:rsid w:val="005408C3"/>
    <w:rsid w:val="00540EA3"/>
    <w:rsid w:val="00541033"/>
    <w:rsid w:val="0054206F"/>
    <w:rsid w:val="00542D12"/>
    <w:rsid w:val="005432BF"/>
    <w:rsid w:val="00543B3A"/>
    <w:rsid w:val="00543E03"/>
    <w:rsid w:val="00543E1E"/>
    <w:rsid w:val="00544751"/>
    <w:rsid w:val="00544AC8"/>
    <w:rsid w:val="00545011"/>
    <w:rsid w:val="00545796"/>
    <w:rsid w:val="00545830"/>
    <w:rsid w:val="0054634A"/>
    <w:rsid w:val="005464F6"/>
    <w:rsid w:val="005465A6"/>
    <w:rsid w:val="00546970"/>
    <w:rsid w:val="00546D33"/>
    <w:rsid w:val="00546F3E"/>
    <w:rsid w:val="00547601"/>
    <w:rsid w:val="00547A6F"/>
    <w:rsid w:val="00547AD6"/>
    <w:rsid w:val="00547DF3"/>
    <w:rsid w:val="00547E93"/>
    <w:rsid w:val="00547FF5"/>
    <w:rsid w:val="00550604"/>
    <w:rsid w:val="00551810"/>
    <w:rsid w:val="00551816"/>
    <w:rsid w:val="00551A80"/>
    <w:rsid w:val="00551AAB"/>
    <w:rsid w:val="00553C09"/>
    <w:rsid w:val="00554164"/>
    <w:rsid w:val="0055446D"/>
    <w:rsid w:val="00554606"/>
    <w:rsid w:val="00554C4A"/>
    <w:rsid w:val="00554D82"/>
    <w:rsid w:val="00554D8B"/>
    <w:rsid w:val="00554E19"/>
    <w:rsid w:val="00554E86"/>
    <w:rsid w:val="00555048"/>
    <w:rsid w:val="0055629E"/>
    <w:rsid w:val="0055688F"/>
    <w:rsid w:val="00557029"/>
    <w:rsid w:val="005574AF"/>
    <w:rsid w:val="00557689"/>
    <w:rsid w:val="005577C0"/>
    <w:rsid w:val="00560B24"/>
    <w:rsid w:val="00560C31"/>
    <w:rsid w:val="0056121F"/>
    <w:rsid w:val="00561A01"/>
    <w:rsid w:val="00561D67"/>
    <w:rsid w:val="005636D8"/>
    <w:rsid w:val="00563ABE"/>
    <w:rsid w:val="00563BB8"/>
    <w:rsid w:val="00563D67"/>
    <w:rsid w:val="005644B2"/>
    <w:rsid w:val="005647E4"/>
    <w:rsid w:val="00564FBF"/>
    <w:rsid w:val="00565DED"/>
    <w:rsid w:val="00566557"/>
    <w:rsid w:val="005666FA"/>
    <w:rsid w:val="00566961"/>
    <w:rsid w:val="00566EC0"/>
    <w:rsid w:val="0056778C"/>
    <w:rsid w:val="00567D95"/>
    <w:rsid w:val="005702D6"/>
    <w:rsid w:val="005704BB"/>
    <w:rsid w:val="00570632"/>
    <w:rsid w:val="00570B89"/>
    <w:rsid w:val="00570D73"/>
    <w:rsid w:val="00571554"/>
    <w:rsid w:val="005716E3"/>
    <w:rsid w:val="00571A96"/>
    <w:rsid w:val="00571BE1"/>
    <w:rsid w:val="00571CE5"/>
    <w:rsid w:val="00571D1C"/>
    <w:rsid w:val="00571D3C"/>
    <w:rsid w:val="005723DF"/>
    <w:rsid w:val="00572505"/>
    <w:rsid w:val="00572A03"/>
    <w:rsid w:val="005735CE"/>
    <w:rsid w:val="00573EB2"/>
    <w:rsid w:val="00573F91"/>
    <w:rsid w:val="005741EE"/>
    <w:rsid w:val="005743DE"/>
    <w:rsid w:val="0057450F"/>
    <w:rsid w:val="00574855"/>
    <w:rsid w:val="00574F18"/>
    <w:rsid w:val="005752DA"/>
    <w:rsid w:val="00575877"/>
    <w:rsid w:val="00575FE4"/>
    <w:rsid w:val="005764C7"/>
    <w:rsid w:val="00576670"/>
    <w:rsid w:val="00576734"/>
    <w:rsid w:val="00576784"/>
    <w:rsid w:val="00576BC5"/>
    <w:rsid w:val="0057762F"/>
    <w:rsid w:val="005807DC"/>
    <w:rsid w:val="00581326"/>
    <w:rsid w:val="0058172D"/>
    <w:rsid w:val="005817C9"/>
    <w:rsid w:val="00582561"/>
    <w:rsid w:val="00582809"/>
    <w:rsid w:val="00583F52"/>
    <w:rsid w:val="00583F8C"/>
    <w:rsid w:val="00584816"/>
    <w:rsid w:val="00585C6A"/>
    <w:rsid w:val="00586023"/>
    <w:rsid w:val="005862DA"/>
    <w:rsid w:val="0058638E"/>
    <w:rsid w:val="00586451"/>
    <w:rsid w:val="00587486"/>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78"/>
    <w:rsid w:val="0059469A"/>
    <w:rsid w:val="005948C2"/>
    <w:rsid w:val="0059588C"/>
    <w:rsid w:val="00595D45"/>
    <w:rsid w:val="00595D84"/>
    <w:rsid w:val="00595DCA"/>
    <w:rsid w:val="00595F77"/>
    <w:rsid w:val="005960A5"/>
    <w:rsid w:val="00596106"/>
    <w:rsid w:val="00596121"/>
    <w:rsid w:val="00596282"/>
    <w:rsid w:val="00596737"/>
    <w:rsid w:val="00596E6C"/>
    <w:rsid w:val="0059779B"/>
    <w:rsid w:val="00597857"/>
    <w:rsid w:val="00597B77"/>
    <w:rsid w:val="005A04F4"/>
    <w:rsid w:val="005A0771"/>
    <w:rsid w:val="005A08A7"/>
    <w:rsid w:val="005A0942"/>
    <w:rsid w:val="005A0DAA"/>
    <w:rsid w:val="005A10ED"/>
    <w:rsid w:val="005A1AB5"/>
    <w:rsid w:val="005A1BCB"/>
    <w:rsid w:val="005A209A"/>
    <w:rsid w:val="005A3565"/>
    <w:rsid w:val="005A47CD"/>
    <w:rsid w:val="005A4A47"/>
    <w:rsid w:val="005A5838"/>
    <w:rsid w:val="005A5C8F"/>
    <w:rsid w:val="005A6049"/>
    <w:rsid w:val="005A6075"/>
    <w:rsid w:val="005A662D"/>
    <w:rsid w:val="005A669E"/>
    <w:rsid w:val="005A6933"/>
    <w:rsid w:val="005A6991"/>
    <w:rsid w:val="005A752F"/>
    <w:rsid w:val="005B0105"/>
    <w:rsid w:val="005B0595"/>
    <w:rsid w:val="005B0B9E"/>
    <w:rsid w:val="005B0BA9"/>
    <w:rsid w:val="005B0E9B"/>
    <w:rsid w:val="005B0EED"/>
    <w:rsid w:val="005B224A"/>
    <w:rsid w:val="005B35BD"/>
    <w:rsid w:val="005B35D7"/>
    <w:rsid w:val="005B392A"/>
    <w:rsid w:val="005B3A3D"/>
    <w:rsid w:val="005B3AA3"/>
    <w:rsid w:val="005B3B9F"/>
    <w:rsid w:val="005B4074"/>
    <w:rsid w:val="005B4330"/>
    <w:rsid w:val="005B4C4E"/>
    <w:rsid w:val="005B4F4D"/>
    <w:rsid w:val="005B4F6B"/>
    <w:rsid w:val="005B5493"/>
    <w:rsid w:val="005B54EA"/>
    <w:rsid w:val="005B5511"/>
    <w:rsid w:val="005B576D"/>
    <w:rsid w:val="005B5BD5"/>
    <w:rsid w:val="005B5EAF"/>
    <w:rsid w:val="005B673A"/>
    <w:rsid w:val="005B6972"/>
    <w:rsid w:val="005B6D71"/>
    <w:rsid w:val="005B6F41"/>
    <w:rsid w:val="005B6F83"/>
    <w:rsid w:val="005C00C6"/>
    <w:rsid w:val="005C071C"/>
    <w:rsid w:val="005C0738"/>
    <w:rsid w:val="005C10B3"/>
    <w:rsid w:val="005C2555"/>
    <w:rsid w:val="005C2834"/>
    <w:rsid w:val="005C32D7"/>
    <w:rsid w:val="005C37F3"/>
    <w:rsid w:val="005C42CB"/>
    <w:rsid w:val="005C433B"/>
    <w:rsid w:val="005C43D1"/>
    <w:rsid w:val="005C4D48"/>
    <w:rsid w:val="005C56F7"/>
    <w:rsid w:val="005C61AC"/>
    <w:rsid w:val="005C628F"/>
    <w:rsid w:val="005C63F1"/>
    <w:rsid w:val="005C65B6"/>
    <w:rsid w:val="005C6E03"/>
    <w:rsid w:val="005C74FB"/>
    <w:rsid w:val="005C76FB"/>
    <w:rsid w:val="005C7D19"/>
    <w:rsid w:val="005D030D"/>
    <w:rsid w:val="005D095F"/>
    <w:rsid w:val="005D15A9"/>
    <w:rsid w:val="005D1602"/>
    <w:rsid w:val="005D1BBA"/>
    <w:rsid w:val="005D28DF"/>
    <w:rsid w:val="005D2D53"/>
    <w:rsid w:val="005D3005"/>
    <w:rsid w:val="005D32AE"/>
    <w:rsid w:val="005D3D89"/>
    <w:rsid w:val="005D4903"/>
    <w:rsid w:val="005D4AB0"/>
    <w:rsid w:val="005D53C3"/>
    <w:rsid w:val="005D623C"/>
    <w:rsid w:val="005D69BE"/>
    <w:rsid w:val="005D6C7E"/>
    <w:rsid w:val="005D7271"/>
    <w:rsid w:val="005D7401"/>
    <w:rsid w:val="005D7A1B"/>
    <w:rsid w:val="005D7B61"/>
    <w:rsid w:val="005D7C82"/>
    <w:rsid w:val="005D7ED3"/>
    <w:rsid w:val="005E0C50"/>
    <w:rsid w:val="005E0C55"/>
    <w:rsid w:val="005E18FE"/>
    <w:rsid w:val="005E192E"/>
    <w:rsid w:val="005E2711"/>
    <w:rsid w:val="005E2A67"/>
    <w:rsid w:val="005E2CD1"/>
    <w:rsid w:val="005E2D28"/>
    <w:rsid w:val="005E2DCB"/>
    <w:rsid w:val="005E2FBD"/>
    <w:rsid w:val="005E33DA"/>
    <w:rsid w:val="005E385F"/>
    <w:rsid w:val="005E4663"/>
    <w:rsid w:val="005E4FCF"/>
    <w:rsid w:val="005E53B7"/>
    <w:rsid w:val="005E5895"/>
    <w:rsid w:val="005E5B81"/>
    <w:rsid w:val="005E5FCB"/>
    <w:rsid w:val="005E6492"/>
    <w:rsid w:val="005E6C10"/>
    <w:rsid w:val="005F074E"/>
    <w:rsid w:val="005F1418"/>
    <w:rsid w:val="005F2CB1"/>
    <w:rsid w:val="005F2D31"/>
    <w:rsid w:val="005F3E78"/>
    <w:rsid w:val="005F40B0"/>
    <w:rsid w:val="005F40F1"/>
    <w:rsid w:val="005F4108"/>
    <w:rsid w:val="005F4243"/>
    <w:rsid w:val="005F4AC0"/>
    <w:rsid w:val="005F509F"/>
    <w:rsid w:val="005F589E"/>
    <w:rsid w:val="005F5C6B"/>
    <w:rsid w:val="005F5F41"/>
    <w:rsid w:val="005F618C"/>
    <w:rsid w:val="005F68AB"/>
    <w:rsid w:val="005F6E5F"/>
    <w:rsid w:val="005F70BD"/>
    <w:rsid w:val="005F7757"/>
    <w:rsid w:val="005F783A"/>
    <w:rsid w:val="005F7F27"/>
    <w:rsid w:val="0060064D"/>
    <w:rsid w:val="00601F2D"/>
    <w:rsid w:val="0060200F"/>
    <w:rsid w:val="0060251F"/>
    <w:rsid w:val="0060283C"/>
    <w:rsid w:val="00602EF6"/>
    <w:rsid w:val="00603A84"/>
    <w:rsid w:val="00603FEC"/>
    <w:rsid w:val="00604F14"/>
    <w:rsid w:val="00605289"/>
    <w:rsid w:val="00605346"/>
    <w:rsid w:val="00605795"/>
    <w:rsid w:val="006059C5"/>
    <w:rsid w:val="00606961"/>
    <w:rsid w:val="00606ECD"/>
    <w:rsid w:val="006074C1"/>
    <w:rsid w:val="0060764F"/>
    <w:rsid w:val="006078CF"/>
    <w:rsid w:val="00607C80"/>
    <w:rsid w:val="00607ECA"/>
    <w:rsid w:val="00610E1F"/>
    <w:rsid w:val="006110CB"/>
    <w:rsid w:val="00611209"/>
    <w:rsid w:val="0061124C"/>
    <w:rsid w:val="006112E4"/>
    <w:rsid w:val="00611AAE"/>
    <w:rsid w:val="00611AB9"/>
    <w:rsid w:val="00611FDB"/>
    <w:rsid w:val="006124B5"/>
    <w:rsid w:val="00613257"/>
    <w:rsid w:val="00613390"/>
    <w:rsid w:val="00613562"/>
    <w:rsid w:val="00613A45"/>
    <w:rsid w:val="00614994"/>
    <w:rsid w:val="00614B73"/>
    <w:rsid w:val="00614F40"/>
    <w:rsid w:val="006151D2"/>
    <w:rsid w:val="00615318"/>
    <w:rsid w:val="006155B3"/>
    <w:rsid w:val="00616D03"/>
    <w:rsid w:val="006172B2"/>
    <w:rsid w:val="0061766D"/>
    <w:rsid w:val="00617B08"/>
    <w:rsid w:val="00620294"/>
    <w:rsid w:val="00620B97"/>
    <w:rsid w:val="00621662"/>
    <w:rsid w:val="00621751"/>
    <w:rsid w:val="0062281D"/>
    <w:rsid w:val="00623058"/>
    <w:rsid w:val="006232E1"/>
    <w:rsid w:val="006234A6"/>
    <w:rsid w:val="0062357C"/>
    <w:rsid w:val="0062454D"/>
    <w:rsid w:val="006252E1"/>
    <w:rsid w:val="006254B7"/>
    <w:rsid w:val="00626130"/>
    <w:rsid w:val="006261B8"/>
    <w:rsid w:val="006261D7"/>
    <w:rsid w:val="00626339"/>
    <w:rsid w:val="00626579"/>
    <w:rsid w:val="006274A6"/>
    <w:rsid w:val="0062798D"/>
    <w:rsid w:val="00627DB8"/>
    <w:rsid w:val="00630001"/>
    <w:rsid w:val="00630D0D"/>
    <w:rsid w:val="006310A9"/>
    <w:rsid w:val="006311B3"/>
    <w:rsid w:val="00631957"/>
    <w:rsid w:val="00631AA5"/>
    <w:rsid w:val="00631D01"/>
    <w:rsid w:val="00631DAF"/>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A27"/>
    <w:rsid w:val="00645C2B"/>
    <w:rsid w:val="00645D49"/>
    <w:rsid w:val="0064624E"/>
    <w:rsid w:val="0064647E"/>
    <w:rsid w:val="00646520"/>
    <w:rsid w:val="00646703"/>
    <w:rsid w:val="00646E7E"/>
    <w:rsid w:val="00646FC4"/>
    <w:rsid w:val="00647435"/>
    <w:rsid w:val="006477F5"/>
    <w:rsid w:val="00650AB9"/>
    <w:rsid w:val="00650EA2"/>
    <w:rsid w:val="0065127D"/>
    <w:rsid w:val="0065134F"/>
    <w:rsid w:val="00651FB6"/>
    <w:rsid w:val="00652807"/>
    <w:rsid w:val="00652CED"/>
    <w:rsid w:val="00653266"/>
    <w:rsid w:val="006533E6"/>
    <w:rsid w:val="00653464"/>
    <w:rsid w:val="006538FC"/>
    <w:rsid w:val="00653E2C"/>
    <w:rsid w:val="00653FB4"/>
    <w:rsid w:val="006545C2"/>
    <w:rsid w:val="006549A8"/>
    <w:rsid w:val="0065500D"/>
    <w:rsid w:val="00655733"/>
    <w:rsid w:val="00655ACD"/>
    <w:rsid w:val="00655CAD"/>
    <w:rsid w:val="00655CF7"/>
    <w:rsid w:val="00656776"/>
    <w:rsid w:val="00656A92"/>
    <w:rsid w:val="00656DDE"/>
    <w:rsid w:val="00656DF3"/>
    <w:rsid w:val="0066011D"/>
    <w:rsid w:val="0066058A"/>
    <w:rsid w:val="006607C0"/>
    <w:rsid w:val="00660927"/>
    <w:rsid w:val="006613A6"/>
    <w:rsid w:val="006613E5"/>
    <w:rsid w:val="00661961"/>
    <w:rsid w:val="00661D79"/>
    <w:rsid w:val="00662421"/>
    <w:rsid w:val="006628F2"/>
    <w:rsid w:val="00662919"/>
    <w:rsid w:val="006634B9"/>
    <w:rsid w:val="006634E6"/>
    <w:rsid w:val="006635AD"/>
    <w:rsid w:val="006636EB"/>
    <w:rsid w:val="0066393C"/>
    <w:rsid w:val="006639FE"/>
    <w:rsid w:val="00663AEB"/>
    <w:rsid w:val="00663C72"/>
    <w:rsid w:val="006643AB"/>
    <w:rsid w:val="00664481"/>
    <w:rsid w:val="00664E1D"/>
    <w:rsid w:val="006655EE"/>
    <w:rsid w:val="0066635A"/>
    <w:rsid w:val="0066701D"/>
    <w:rsid w:val="00667EE7"/>
    <w:rsid w:val="00670922"/>
    <w:rsid w:val="00670BE1"/>
    <w:rsid w:val="00670E64"/>
    <w:rsid w:val="0067129B"/>
    <w:rsid w:val="0067131B"/>
    <w:rsid w:val="006715F6"/>
    <w:rsid w:val="00671DC9"/>
    <w:rsid w:val="00671E18"/>
    <w:rsid w:val="00671E79"/>
    <w:rsid w:val="00671FB9"/>
    <w:rsid w:val="0067218F"/>
    <w:rsid w:val="006727F1"/>
    <w:rsid w:val="00673784"/>
    <w:rsid w:val="006737BB"/>
    <w:rsid w:val="006738D8"/>
    <w:rsid w:val="00673B0F"/>
    <w:rsid w:val="006741F2"/>
    <w:rsid w:val="0067421C"/>
    <w:rsid w:val="00674CC3"/>
    <w:rsid w:val="00674F8F"/>
    <w:rsid w:val="0067517A"/>
    <w:rsid w:val="0067586E"/>
    <w:rsid w:val="00675C72"/>
    <w:rsid w:val="006768BC"/>
    <w:rsid w:val="00676D1A"/>
    <w:rsid w:val="006771F9"/>
    <w:rsid w:val="006776D7"/>
    <w:rsid w:val="00677D07"/>
    <w:rsid w:val="006801F4"/>
    <w:rsid w:val="00680AA0"/>
    <w:rsid w:val="00680FB1"/>
    <w:rsid w:val="00681003"/>
    <w:rsid w:val="00681153"/>
    <w:rsid w:val="006812CA"/>
    <w:rsid w:val="00681324"/>
    <w:rsid w:val="0068162E"/>
    <w:rsid w:val="006817C9"/>
    <w:rsid w:val="00682130"/>
    <w:rsid w:val="00682919"/>
    <w:rsid w:val="006830A2"/>
    <w:rsid w:val="00683797"/>
    <w:rsid w:val="00683A3B"/>
    <w:rsid w:val="00684179"/>
    <w:rsid w:val="00684721"/>
    <w:rsid w:val="00684C61"/>
    <w:rsid w:val="00685569"/>
    <w:rsid w:val="0068560C"/>
    <w:rsid w:val="00685EAF"/>
    <w:rsid w:val="00685F6F"/>
    <w:rsid w:val="0068608B"/>
    <w:rsid w:val="006867A6"/>
    <w:rsid w:val="00686917"/>
    <w:rsid w:val="00686A87"/>
    <w:rsid w:val="00686C95"/>
    <w:rsid w:val="006874C8"/>
    <w:rsid w:val="006878E0"/>
    <w:rsid w:val="006906DB"/>
    <w:rsid w:val="00691A2E"/>
    <w:rsid w:val="0069217E"/>
    <w:rsid w:val="006921F6"/>
    <w:rsid w:val="006929B2"/>
    <w:rsid w:val="00692C29"/>
    <w:rsid w:val="00692E40"/>
    <w:rsid w:val="006931AC"/>
    <w:rsid w:val="00693238"/>
    <w:rsid w:val="006940BC"/>
    <w:rsid w:val="00694727"/>
    <w:rsid w:val="006947DE"/>
    <w:rsid w:val="00694815"/>
    <w:rsid w:val="00694C87"/>
    <w:rsid w:val="006958CE"/>
    <w:rsid w:val="0069594C"/>
    <w:rsid w:val="00695A16"/>
    <w:rsid w:val="00695A30"/>
    <w:rsid w:val="00695C71"/>
    <w:rsid w:val="00695FC2"/>
    <w:rsid w:val="006962FB"/>
    <w:rsid w:val="00696949"/>
    <w:rsid w:val="006969A8"/>
    <w:rsid w:val="00697052"/>
    <w:rsid w:val="00697126"/>
    <w:rsid w:val="00697530"/>
    <w:rsid w:val="006976B0"/>
    <w:rsid w:val="00697949"/>
    <w:rsid w:val="00697D39"/>
    <w:rsid w:val="00697F2A"/>
    <w:rsid w:val="006A06B2"/>
    <w:rsid w:val="006A0E56"/>
    <w:rsid w:val="006A0ECE"/>
    <w:rsid w:val="006A1958"/>
    <w:rsid w:val="006A2735"/>
    <w:rsid w:val="006A2A84"/>
    <w:rsid w:val="006A2F5F"/>
    <w:rsid w:val="006A325E"/>
    <w:rsid w:val="006A46FB"/>
    <w:rsid w:val="006A51D5"/>
    <w:rsid w:val="006A52D5"/>
    <w:rsid w:val="006A5382"/>
    <w:rsid w:val="006A586C"/>
    <w:rsid w:val="006A5E28"/>
    <w:rsid w:val="006A613C"/>
    <w:rsid w:val="006A6292"/>
    <w:rsid w:val="006A6555"/>
    <w:rsid w:val="006A6620"/>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DBE"/>
    <w:rsid w:val="006B4329"/>
    <w:rsid w:val="006B49CD"/>
    <w:rsid w:val="006B4B55"/>
    <w:rsid w:val="006B50CF"/>
    <w:rsid w:val="006B56C6"/>
    <w:rsid w:val="006B5AA5"/>
    <w:rsid w:val="006B6094"/>
    <w:rsid w:val="006B6997"/>
    <w:rsid w:val="006B70C9"/>
    <w:rsid w:val="006B7277"/>
    <w:rsid w:val="006B7F40"/>
    <w:rsid w:val="006C03B8"/>
    <w:rsid w:val="006C29D7"/>
    <w:rsid w:val="006C2D02"/>
    <w:rsid w:val="006C2EDF"/>
    <w:rsid w:val="006C32F5"/>
    <w:rsid w:val="006C385B"/>
    <w:rsid w:val="006C3BFD"/>
    <w:rsid w:val="006C405C"/>
    <w:rsid w:val="006C4BBA"/>
    <w:rsid w:val="006C4E5C"/>
    <w:rsid w:val="006C545C"/>
    <w:rsid w:val="006C58DF"/>
    <w:rsid w:val="006C59FF"/>
    <w:rsid w:val="006C5B25"/>
    <w:rsid w:val="006C5D10"/>
    <w:rsid w:val="006C5D5C"/>
    <w:rsid w:val="006C5EC9"/>
    <w:rsid w:val="006C6059"/>
    <w:rsid w:val="006C65D0"/>
    <w:rsid w:val="006C7522"/>
    <w:rsid w:val="006C7F11"/>
    <w:rsid w:val="006D0AF4"/>
    <w:rsid w:val="006D0E13"/>
    <w:rsid w:val="006D0EF3"/>
    <w:rsid w:val="006D139D"/>
    <w:rsid w:val="006D145A"/>
    <w:rsid w:val="006D1544"/>
    <w:rsid w:val="006D2C22"/>
    <w:rsid w:val="006D305F"/>
    <w:rsid w:val="006D351A"/>
    <w:rsid w:val="006D3ED8"/>
    <w:rsid w:val="006D4153"/>
    <w:rsid w:val="006D44A2"/>
    <w:rsid w:val="006D4C5B"/>
    <w:rsid w:val="006D5CE4"/>
    <w:rsid w:val="006D5FB2"/>
    <w:rsid w:val="006D6046"/>
    <w:rsid w:val="006D6645"/>
    <w:rsid w:val="006D6833"/>
    <w:rsid w:val="006D6F08"/>
    <w:rsid w:val="006D74B9"/>
    <w:rsid w:val="006D74BE"/>
    <w:rsid w:val="006D7766"/>
    <w:rsid w:val="006D79AB"/>
    <w:rsid w:val="006D7BA8"/>
    <w:rsid w:val="006D7DA7"/>
    <w:rsid w:val="006E0100"/>
    <w:rsid w:val="006E062C"/>
    <w:rsid w:val="006E0B46"/>
    <w:rsid w:val="006E0FAF"/>
    <w:rsid w:val="006E131C"/>
    <w:rsid w:val="006E1D01"/>
    <w:rsid w:val="006E258F"/>
    <w:rsid w:val="006E28B7"/>
    <w:rsid w:val="006E2B61"/>
    <w:rsid w:val="006E2F40"/>
    <w:rsid w:val="006E3310"/>
    <w:rsid w:val="006E3367"/>
    <w:rsid w:val="006E350F"/>
    <w:rsid w:val="006E44D2"/>
    <w:rsid w:val="006E44D5"/>
    <w:rsid w:val="006E456A"/>
    <w:rsid w:val="006E4677"/>
    <w:rsid w:val="006E46A8"/>
    <w:rsid w:val="006E4A5A"/>
    <w:rsid w:val="006E4E39"/>
    <w:rsid w:val="006E4E84"/>
    <w:rsid w:val="006E545B"/>
    <w:rsid w:val="006E565E"/>
    <w:rsid w:val="006E5A09"/>
    <w:rsid w:val="006E5A6E"/>
    <w:rsid w:val="006E60F8"/>
    <w:rsid w:val="006E6DFE"/>
    <w:rsid w:val="006E6E5E"/>
    <w:rsid w:val="006E7163"/>
    <w:rsid w:val="006E7D3B"/>
    <w:rsid w:val="006F028F"/>
    <w:rsid w:val="006F0B8B"/>
    <w:rsid w:val="006F0CF9"/>
    <w:rsid w:val="006F0D29"/>
    <w:rsid w:val="006F0E91"/>
    <w:rsid w:val="006F146D"/>
    <w:rsid w:val="006F1B70"/>
    <w:rsid w:val="006F1DE2"/>
    <w:rsid w:val="006F2504"/>
    <w:rsid w:val="006F341D"/>
    <w:rsid w:val="006F3682"/>
    <w:rsid w:val="006F3B3A"/>
    <w:rsid w:val="006F3E60"/>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21EE"/>
    <w:rsid w:val="00702402"/>
    <w:rsid w:val="007028CD"/>
    <w:rsid w:val="00703123"/>
    <w:rsid w:val="0070346E"/>
    <w:rsid w:val="00703660"/>
    <w:rsid w:val="0070382E"/>
    <w:rsid w:val="00703C83"/>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AD"/>
    <w:rsid w:val="007104E3"/>
    <w:rsid w:val="00710EB0"/>
    <w:rsid w:val="007118CA"/>
    <w:rsid w:val="00711D31"/>
    <w:rsid w:val="00712287"/>
    <w:rsid w:val="00712772"/>
    <w:rsid w:val="00713B1B"/>
    <w:rsid w:val="00713C05"/>
    <w:rsid w:val="00713CF5"/>
    <w:rsid w:val="007140A8"/>
    <w:rsid w:val="00714750"/>
    <w:rsid w:val="007148D3"/>
    <w:rsid w:val="0071551B"/>
    <w:rsid w:val="00715638"/>
    <w:rsid w:val="007159AC"/>
    <w:rsid w:val="00715A32"/>
    <w:rsid w:val="00715B9A"/>
    <w:rsid w:val="0071600C"/>
    <w:rsid w:val="007161DA"/>
    <w:rsid w:val="007163B5"/>
    <w:rsid w:val="00717413"/>
    <w:rsid w:val="00717AE6"/>
    <w:rsid w:val="00720CB6"/>
    <w:rsid w:val="007212D3"/>
    <w:rsid w:val="00721760"/>
    <w:rsid w:val="00721E95"/>
    <w:rsid w:val="007227FA"/>
    <w:rsid w:val="00723001"/>
    <w:rsid w:val="0072325E"/>
    <w:rsid w:val="0072328E"/>
    <w:rsid w:val="007239A5"/>
    <w:rsid w:val="007245A0"/>
    <w:rsid w:val="00724649"/>
    <w:rsid w:val="00724AE1"/>
    <w:rsid w:val="00724FC1"/>
    <w:rsid w:val="00725052"/>
    <w:rsid w:val="00725161"/>
    <w:rsid w:val="007251D0"/>
    <w:rsid w:val="00725300"/>
    <w:rsid w:val="00725B07"/>
    <w:rsid w:val="00726A9D"/>
    <w:rsid w:val="00726EA6"/>
    <w:rsid w:val="00727208"/>
    <w:rsid w:val="00727299"/>
    <w:rsid w:val="00727537"/>
    <w:rsid w:val="00727680"/>
    <w:rsid w:val="00727D2C"/>
    <w:rsid w:val="0073054C"/>
    <w:rsid w:val="00730C7D"/>
    <w:rsid w:val="00731066"/>
    <w:rsid w:val="00731361"/>
    <w:rsid w:val="0073190B"/>
    <w:rsid w:val="00731993"/>
    <w:rsid w:val="00731A6F"/>
    <w:rsid w:val="00731B7E"/>
    <w:rsid w:val="00731F6D"/>
    <w:rsid w:val="00732064"/>
    <w:rsid w:val="0073334A"/>
    <w:rsid w:val="00733521"/>
    <w:rsid w:val="00733553"/>
    <w:rsid w:val="007342C6"/>
    <w:rsid w:val="00734461"/>
    <w:rsid w:val="007348B1"/>
    <w:rsid w:val="00734E42"/>
    <w:rsid w:val="00734FCD"/>
    <w:rsid w:val="00735120"/>
    <w:rsid w:val="007356A1"/>
    <w:rsid w:val="0073580E"/>
    <w:rsid w:val="007358C2"/>
    <w:rsid w:val="00736143"/>
    <w:rsid w:val="007362A6"/>
    <w:rsid w:val="007362DB"/>
    <w:rsid w:val="0073682E"/>
    <w:rsid w:val="00736AA2"/>
    <w:rsid w:val="00736D7D"/>
    <w:rsid w:val="007370A5"/>
    <w:rsid w:val="007371D3"/>
    <w:rsid w:val="007374F9"/>
    <w:rsid w:val="00737564"/>
    <w:rsid w:val="0074063A"/>
    <w:rsid w:val="0074078D"/>
    <w:rsid w:val="00740B61"/>
    <w:rsid w:val="00740E58"/>
    <w:rsid w:val="007412BA"/>
    <w:rsid w:val="00741368"/>
    <w:rsid w:val="00741F98"/>
    <w:rsid w:val="007427AE"/>
    <w:rsid w:val="00743009"/>
    <w:rsid w:val="007442FE"/>
    <w:rsid w:val="007445A0"/>
    <w:rsid w:val="007451E7"/>
    <w:rsid w:val="0074524B"/>
    <w:rsid w:val="0074545D"/>
    <w:rsid w:val="00746608"/>
    <w:rsid w:val="00746CE2"/>
    <w:rsid w:val="00746EAC"/>
    <w:rsid w:val="007471D5"/>
    <w:rsid w:val="007474A3"/>
    <w:rsid w:val="00747D8B"/>
    <w:rsid w:val="00751228"/>
    <w:rsid w:val="00751FA3"/>
    <w:rsid w:val="00752C50"/>
    <w:rsid w:val="0075348B"/>
    <w:rsid w:val="007539D8"/>
    <w:rsid w:val="00753A88"/>
    <w:rsid w:val="007540AD"/>
    <w:rsid w:val="007543CB"/>
    <w:rsid w:val="00755EC7"/>
    <w:rsid w:val="00756F2A"/>
    <w:rsid w:val="007571E1"/>
    <w:rsid w:val="007575D7"/>
    <w:rsid w:val="00757F5E"/>
    <w:rsid w:val="007602E4"/>
    <w:rsid w:val="007604B2"/>
    <w:rsid w:val="00760C05"/>
    <w:rsid w:val="00761099"/>
    <w:rsid w:val="007616E7"/>
    <w:rsid w:val="00761981"/>
    <w:rsid w:val="007619D7"/>
    <w:rsid w:val="00761C8C"/>
    <w:rsid w:val="00761CBA"/>
    <w:rsid w:val="007623FB"/>
    <w:rsid w:val="007624DD"/>
    <w:rsid w:val="00762604"/>
    <w:rsid w:val="0076319A"/>
    <w:rsid w:val="00763B30"/>
    <w:rsid w:val="00764724"/>
    <w:rsid w:val="00764AF3"/>
    <w:rsid w:val="00765281"/>
    <w:rsid w:val="00766BAD"/>
    <w:rsid w:val="00767D80"/>
    <w:rsid w:val="00770099"/>
    <w:rsid w:val="00770226"/>
    <w:rsid w:val="00770BB5"/>
    <w:rsid w:val="00771520"/>
    <w:rsid w:val="00771706"/>
    <w:rsid w:val="00771AA0"/>
    <w:rsid w:val="0077212D"/>
    <w:rsid w:val="0077213F"/>
    <w:rsid w:val="007729F8"/>
    <w:rsid w:val="00772C20"/>
    <w:rsid w:val="007731AF"/>
    <w:rsid w:val="007731FC"/>
    <w:rsid w:val="00773554"/>
    <w:rsid w:val="00773FB6"/>
    <w:rsid w:val="00774CC1"/>
    <w:rsid w:val="007750D5"/>
    <w:rsid w:val="007755F2"/>
    <w:rsid w:val="007756F8"/>
    <w:rsid w:val="00775856"/>
    <w:rsid w:val="007758EB"/>
    <w:rsid w:val="00776971"/>
    <w:rsid w:val="00776B09"/>
    <w:rsid w:val="007801CE"/>
    <w:rsid w:val="007808CF"/>
    <w:rsid w:val="00780BAF"/>
    <w:rsid w:val="007812F3"/>
    <w:rsid w:val="0078177E"/>
    <w:rsid w:val="00781C99"/>
    <w:rsid w:val="00782868"/>
    <w:rsid w:val="00782DF0"/>
    <w:rsid w:val="00782F54"/>
    <w:rsid w:val="0078304C"/>
    <w:rsid w:val="00783210"/>
    <w:rsid w:val="00783673"/>
    <w:rsid w:val="00783878"/>
    <w:rsid w:val="00783B3A"/>
    <w:rsid w:val="00783BA9"/>
    <w:rsid w:val="00783E38"/>
    <w:rsid w:val="00783F0B"/>
    <w:rsid w:val="0078417D"/>
    <w:rsid w:val="007845D1"/>
    <w:rsid w:val="00784B8C"/>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906EA"/>
    <w:rsid w:val="00791A2B"/>
    <w:rsid w:val="007925EA"/>
    <w:rsid w:val="00792958"/>
    <w:rsid w:val="00792975"/>
    <w:rsid w:val="007929C8"/>
    <w:rsid w:val="00792F94"/>
    <w:rsid w:val="007931C1"/>
    <w:rsid w:val="00793339"/>
    <w:rsid w:val="0079357F"/>
    <w:rsid w:val="00793838"/>
    <w:rsid w:val="00793CD8"/>
    <w:rsid w:val="00794596"/>
    <w:rsid w:val="00794BA7"/>
    <w:rsid w:val="00794C40"/>
    <w:rsid w:val="007950AF"/>
    <w:rsid w:val="007957B1"/>
    <w:rsid w:val="00795C92"/>
    <w:rsid w:val="00795E64"/>
    <w:rsid w:val="0079631A"/>
    <w:rsid w:val="007977D0"/>
    <w:rsid w:val="00797AFF"/>
    <w:rsid w:val="00797D03"/>
    <w:rsid w:val="007A0313"/>
    <w:rsid w:val="007A0E6E"/>
    <w:rsid w:val="007A1CB3"/>
    <w:rsid w:val="007A23F2"/>
    <w:rsid w:val="007A2553"/>
    <w:rsid w:val="007A27AD"/>
    <w:rsid w:val="007A2BC3"/>
    <w:rsid w:val="007A306F"/>
    <w:rsid w:val="007A43A6"/>
    <w:rsid w:val="007A441F"/>
    <w:rsid w:val="007A4B72"/>
    <w:rsid w:val="007A57A2"/>
    <w:rsid w:val="007A58A6"/>
    <w:rsid w:val="007A5A69"/>
    <w:rsid w:val="007A5EED"/>
    <w:rsid w:val="007A61D2"/>
    <w:rsid w:val="007A6261"/>
    <w:rsid w:val="007A646B"/>
    <w:rsid w:val="007A6495"/>
    <w:rsid w:val="007A64AE"/>
    <w:rsid w:val="007A6F2F"/>
    <w:rsid w:val="007A7053"/>
    <w:rsid w:val="007B080A"/>
    <w:rsid w:val="007B17DD"/>
    <w:rsid w:val="007B29DB"/>
    <w:rsid w:val="007B3579"/>
    <w:rsid w:val="007B35ED"/>
    <w:rsid w:val="007B3D2D"/>
    <w:rsid w:val="007B3D89"/>
    <w:rsid w:val="007B437F"/>
    <w:rsid w:val="007B485F"/>
    <w:rsid w:val="007B50AE"/>
    <w:rsid w:val="007B51DF"/>
    <w:rsid w:val="007B5C47"/>
    <w:rsid w:val="007B5E21"/>
    <w:rsid w:val="007B638E"/>
    <w:rsid w:val="007B65FD"/>
    <w:rsid w:val="007B6B74"/>
    <w:rsid w:val="007B75D5"/>
    <w:rsid w:val="007B777C"/>
    <w:rsid w:val="007B7875"/>
    <w:rsid w:val="007C0476"/>
    <w:rsid w:val="007C05DD"/>
    <w:rsid w:val="007C0F8A"/>
    <w:rsid w:val="007C13CB"/>
    <w:rsid w:val="007C19C1"/>
    <w:rsid w:val="007C1E67"/>
    <w:rsid w:val="007C21DD"/>
    <w:rsid w:val="007C22DA"/>
    <w:rsid w:val="007C255A"/>
    <w:rsid w:val="007C28B9"/>
    <w:rsid w:val="007C2B96"/>
    <w:rsid w:val="007C2E46"/>
    <w:rsid w:val="007C304C"/>
    <w:rsid w:val="007C35B7"/>
    <w:rsid w:val="007C3D18"/>
    <w:rsid w:val="007C459E"/>
    <w:rsid w:val="007C4B39"/>
    <w:rsid w:val="007C60BF"/>
    <w:rsid w:val="007C61AB"/>
    <w:rsid w:val="007C6449"/>
    <w:rsid w:val="007C6A07"/>
    <w:rsid w:val="007C6D9B"/>
    <w:rsid w:val="007C7280"/>
    <w:rsid w:val="007C75A1"/>
    <w:rsid w:val="007C7675"/>
    <w:rsid w:val="007C77A5"/>
    <w:rsid w:val="007D0217"/>
    <w:rsid w:val="007D04E5"/>
    <w:rsid w:val="007D08CC"/>
    <w:rsid w:val="007D1681"/>
    <w:rsid w:val="007D1E22"/>
    <w:rsid w:val="007D261C"/>
    <w:rsid w:val="007D28AC"/>
    <w:rsid w:val="007D487A"/>
    <w:rsid w:val="007D5067"/>
    <w:rsid w:val="007D5247"/>
    <w:rsid w:val="007D5809"/>
    <w:rsid w:val="007D5901"/>
    <w:rsid w:val="007D5D51"/>
    <w:rsid w:val="007D5E40"/>
    <w:rsid w:val="007D6354"/>
    <w:rsid w:val="007D65F7"/>
    <w:rsid w:val="007D6841"/>
    <w:rsid w:val="007D6C7C"/>
    <w:rsid w:val="007D7526"/>
    <w:rsid w:val="007E0747"/>
    <w:rsid w:val="007E252D"/>
    <w:rsid w:val="007E2FA0"/>
    <w:rsid w:val="007E32DC"/>
    <w:rsid w:val="007E3537"/>
    <w:rsid w:val="007E3EF5"/>
    <w:rsid w:val="007E4610"/>
    <w:rsid w:val="007E4715"/>
    <w:rsid w:val="007E4D98"/>
    <w:rsid w:val="007E4D9C"/>
    <w:rsid w:val="007E4E18"/>
    <w:rsid w:val="007E505B"/>
    <w:rsid w:val="007E533C"/>
    <w:rsid w:val="007E53BD"/>
    <w:rsid w:val="007E5AC5"/>
    <w:rsid w:val="007E7091"/>
    <w:rsid w:val="007E7475"/>
    <w:rsid w:val="007F090E"/>
    <w:rsid w:val="007F12B6"/>
    <w:rsid w:val="007F142E"/>
    <w:rsid w:val="007F1726"/>
    <w:rsid w:val="007F1FEA"/>
    <w:rsid w:val="007F2200"/>
    <w:rsid w:val="007F2363"/>
    <w:rsid w:val="007F3A2A"/>
    <w:rsid w:val="007F3F4A"/>
    <w:rsid w:val="007F46EB"/>
    <w:rsid w:val="007F4904"/>
    <w:rsid w:val="007F5678"/>
    <w:rsid w:val="007F5988"/>
    <w:rsid w:val="007F7F41"/>
    <w:rsid w:val="0080009E"/>
    <w:rsid w:val="0080079E"/>
    <w:rsid w:val="008008A2"/>
    <w:rsid w:val="00800A4C"/>
    <w:rsid w:val="00800D57"/>
    <w:rsid w:val="00801562"/>
    <w:rsid w:val="0080187F"/>
    <w:rsid w:val="00801CC4"/>
    <w:rsid w:val="0080253D"/>
    <w:rsid w:val="0080283D"/>
    <w:rsid w:val="00802DEB"/>
    <w:rsid w:val="0080325D"/>
    <w:rsid w:val="00803546"/>
    <w:rsid w:val="008036C5"/>
    <w:rsid w:val="00803FAE"/>
    <w:rsid w:val="00805143"/>
    <w:rsid w:val="008052C1"/>
    <w:rsid w:val="00805927"/>
    <w:rsid w:val="0080605F"/>
    <w:rsid w:val="00807786"/>
    <w:rsid w:val="008101B0"/>
    <w:rsid w:val="008103DD"/>
    <w:rsid w:val="008115C7"/>
    <w:rsid w:val="00811C98"/>
    <w:rsid w:val="00811D34"/>
    <w:rsid w:val="00811FCB"/>
    <w:rsid w:val="008125BB"/>
    <w:rsid w:val="008129EC"/>
    <w:rsid w:val="00812B68"/>
    <w:rsid w:val="00812CE9"/>
    <w:rsid w:val="0081333C"/>
    <w:rsid w:val="00813D91"/>
    <w:rsid w:val="0081415B"/>
    <w:rsid w:val="008143BB"/>
    <w:rsid w:val="00814AD5"/>
    <w:rsid w:val="00814F7B"/>
    <w:rsid w:val="00815681"/>
    <w:rsid w:val="008156D5"/>
    <w:rsid w:val="008158D6"/>
    <w:rsid w:val="00815979"/>
    <w:rsid w:val="0081598F"/>
    <w:rsid w:val="00817196"/>
    <w:rsid w:val="0081757C"/>
    <w:rsid w:val="00820715"/>
    <w:rsid w:val="00820F08"/>
    <w:rsid w:val="008213E6"/>
    <w:rsid w:val="008216C3"/>
    <w:rsid w:val="00821960"/>
    <w:rsid w:val="00821C42"/>
    <w:rsid w:val="008229BA"/>
    <w:rsid w:val="008235DB"/>
    <w:rsid w:val="008238A7"/>
    <w:rsid w:val="008239B5"/>
    <w:rsid w:val="008240DA"/>
    <w:rsid w:val="0082461E"/>
    <w:rsid w:val="00824AB4"/>
    <w:rsid w:val="00824F71"/>
    <w:rsid w:val="00825AB5"/>
    <w:rsid w:val="00825C42"/>
    <w:rsid w:val="00825D25"/>
    <w:rsid w:val="00825D9F"/>
    <w:rsid w:val="00825EEF"/>
    <w:rsid w:val="00825F51"/>
    <w:rsid w:val="00826FF8"/>
    <w:rsid w:val="00827CAB"/>
    <w:rsid w:val="00827D6F"/>
    <w:rsid w:val="00827D8F"/>
    <w:rsid w:val="00830677"/>
    <w:rsid w:val="00830E87"/>
    <w:rsid w:val="0083207E"/>
    <w:rsid w:val="008326C1"/>
    <w:rsid w:val="008328DA"/>
    <w:rsid w:val="0083391C"/>
    <w:rsid w:val="00833938"/>
    <w:rsid w:val="00834C82"/>
    <w:rsid w:val="0083565C"/>
    <w:rsid w:val="00835837"/>
    <w:rsid w:val="00836861"/>
    <w:rsid w:val="008370D7"/>
    <w:rsid w:val="008376AC"/>
    <w:rsid w:val="0083778B"/>
    <w:rsid w:val="00837F45"/>
    <w:rsid w:val="00840F75"/>
    <w:rsid w:val="00841446"/>
    <w:rsid w:val="0084145E"/>
    <w:rsid w:val="008427B2"/>
    <w:rsid w:val="00842972"/>
    <w:rsid w:val="00842A83"/>
    <w:rsid w:val="00842B22"/>
    <w:rsid w:val="00842B45"/>
    <w:rsid w:val="008437F1"/>
    <w:rsid w:val="00843879"/>
    <w:rsid w:val="00843BF8"/>
    <w:rsid w:val="00843FEE"/>
    <w:rsid w:val="008440BE"/>
    <w:rsid w:val="008443C2"/>
    <w:rsid w:val="008444E8"/>
    <w:rsid w:val="008444E9"/>
    <w:rsid w:val="008448EA"/>
    <w:rsid w:val="0084493A"/>
    <w:rsid w:val="00844E80"/>
    <w:rsid w:val="00845BE3"/>
    <w:rsid w:val="00845E1A"/>
    <w:rsid w:val="0084655B"/>
    <w:rsid w:val="00846698"/>
    <w:rsid w:val="00846CB9"/>
    <w:rsid w:val="00846DF4"/>
    <w:rsid w:val="00846EE2"/>
    <w:rsid w:val="00846FE7"/>
    <w:rsid w:val="0084761A"/>
    <w:rsid w:val="00847D29"/>
    <w:rsid w:val="00847D83"/>
    <w:rsid w:val="008500C9"/>
    <w:rsid w:val="00851238"/>
    <w:rsid w:val="00851274"/>
    <w:rsid w:val="00851C3F"/>
    <w:rsid w:val="008529CC"/>
    <w:rsid w:val="00852F25"/>
    <w:rsid w:val="0085402A"/>
    <w:rsid w:val="008541E8"/>
    <w:rsid w:val="00854A5C"/>
    <w:rsid w:val="00854DF6"/>
    <w:rsid w:val="008553E4"/>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5D5"/>
    <w:rsid w:val="0086474C"/>
    <w:rsid w:val="00864DC3"/>
    <w:rsid w:val="008650A4"/>
    <w:rsid w:val="00865F3B"/>
    <w:rsid w:val="00865F90"/>
    <w:rsid w:val="0086607D"/>
    <w:rsid w:val="008669E1"/>
    <w:rsid w:val="00866E1D"/>
    <w:rsid w:val="0086732B"/>
    <w:rsid w:val="008673A6"/>
    <w:rsid w:val="008677E8"/>
    <w:rsid w:val="008677FD"/>
    <w:rsid w:val="00867981"/>
    <w:rsid w:val="00867A70"/>
    <w:rsid w:val="00867B26"/>
    <w:rsid w:val="0087055F"/>
    <w:rsid w:val="008705D4"/>
    <w:rsid w:val="00870602"/>
    <w:rsid w:val="008706D4"/>
    <w:rsid w:val="00870786"/>
    <w:rsid w:val="00870F8A"/>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4917"/>
    <w:rsid w:val="008759A0"/>
    <w:rsid w:val="00875B43"/>
    <w:rsid w:val="00875C4A"/>
    <w:rsid w:val="00875CD7"/>
    <w:rsid w:val="00876329"/>
    <w:rsid w:val="00876B4D"/>
    <w:rsid w:val="00876B4F"/>
    <w:rsid w:val="00876C18"/>
    <w:rsid w:val="00877556"/>
    <w:rsid w:val="00877943"/>
    <w:rsid w:val="00877F18"/>
    <w:rsid w:val="00880FCF"/>
    <w:rsid w:val="00881595"/>
    <w:rsid w:val="00881CDD"/>
    <w:rsid w:val="00882349"/>
    <w:rsid w:val="008824D7"/>
    <w:rsid w:val="00882977"/>
    <w:rsid w:val="00882987"/>
    <w:rsid w:val="00882F66"/>
    <w:rsid w:val="00883005"/>
    <w:rsid w:val="008833F8"/>
    <w:rsid w:val="008846AC"/>
    <w:rsid w:val="0088481F"/>
    <w:rsid w:val="008848F9"/>
    <w:rsid w:val="008859E9"/>
    <w:rsid w:val="00886D00"/>
    <w:rsid w:val="00886D44"/>
    <w:rsid w:val="00886F61"/>
    <w:rsid w:val="00887039"/>
    <w:rsid w:val="00887B43"/>
    <w:rsid w:val="00890526"/>
    <w:rsid w:val="008907CA"/>
    <w:rsid w:val="0089112C"/>
    <w:rsid w:val="00891245"/>
    <w:rsid w:val="008913FE"/>
    <w:rsid w:val="00891DA1"/>
    <w:rsid w:val="0089202B"/>
    <w:rsid w:val="00892230"/>
    <w:rsid w:val="0089261B"/>
    <w:rsid w:val="00892CFF"/>
    <w:rsid w:val="008930E0"/>
    <w:rsid w:val="0089341B"/>
    <w:rsid w:val="0089347C"/>
    <w:rsid w:val="00893D13"/>
    <w:rsid w:val="008947E4"/>
    <w:rsid w:val="00894A88"/>
    <w:rsid w:val="00895310"/>
    <w:rsid w:val="00895386"/>
    <w:rsid w:val="00896985"/>
    <w:rsid w:val="0089757A"/>
    <w:rsid w:val="008977CD"/>
    <w:rsid w:val="008979D8"/>
    <w:rsid w:val="008A0210"/>
    <w:rsid w:val="008A08E0"/>
    <w:rsid w:val="008A0B24"/>
    <w:rsid w:val="008A0B9C"/>
    <w:rsid w:val="008A166F"/>
    <w:rsid w:val="008A21FF"/>
    <w:rsid w:val="008A2698"/>
    <w:rsid w:val="008A2A04"/>
    <w:rsid w:val="008A2CE2"/>
    <w:rsid w:val="008A30AC"/>
    <w:rsid w:val="008A30BD"/>
    <w:rsid w:val="008A31B9"/>
    <w:rsid w:val="008A3AE2"/>
    <w:rsid w:val="008A3C17"/>
    <w:rsid w:val="008A3DE6"/>
    <w:rsid w:val="008A4275"/>
    <w:rsid w:val="008A44B8"/>
    <w:rsid w:val="008A4796"/>
    <w:rsid w:val="008A47F6"/>
    <w:rsid w:val="008A480A"/>
    <w:rsid w:val="008A4944"/>
    <w:rsid w:val="008A4AAE"/>
    <w:rsid w:val="008A4C51"/>
    <w:rsid w:val="008A4E29"/>
    <w:rsid w:val="008A4F62"/>
    <w:rsid w:val="008A51A8"/>
    <w:rsid w:val="008A547F"/>
    <w:rsid w:val="008A54C7"/>
    <w:rsid w:val="008A618B"/>
    <w:rsid w:val="008A620C"/>
    <w:rsid w:val="008A646C"/>
    <w:rsid w:val="008A65C4"/>
    <w:rsid w:val="008A76D3"/>
    <w:rsid w:val="008A773E"/>
    <w:rsid w:val="008A77D8"/>
    <w:rsid w:val="008B0483"/>
    <w:rsid w:val="008B0822"/>
    <w:rsid w:val="008B0E8B"/>
    <w:rsid w:val="008B104A"/>
    <w:rsid w:val="008B120C"/>
    <w:rsid w:val="008B2264"/>
    <w:rsid w:val="008B2932"/>
    <w:rsid w:val="008B45A3"/>
    <w:rsid w:val="008B49B3"/>
    <w:rsid w:val="008B4D4B"/>
    <w:rsid w:val="008B5156"/>
    <w:rsid w:val="008B51A0"/>
    <w:rsid w:val="008B52DB"/>
    <w:rsid w:val="008B592A"/>
    <w:rsid w:val="008B5D1A"/>
    <w:rsid w:val="008B6276"/>
    <w:rsid w:val="008B7465"/>
    <w:rsid w:val="008B7758"/>
    <w:rsid w:val="008B7B5C"/>
    <w:rsid w:val="008C035B"/>
    <w:rsid w:val="008C081A"/>
    <w:rsid w:val="008C08D7"/>
    <w:rsid w:val="008C0AA8"/>
    <w:rsid w:val="008C0C99"/>
    <w:rsid w:val="008C10C9"/>
    <w:rsid w:val="008C17A5"/>
    <w:rsid w:val="008C1C27"/>
    <w:rsid w:val="008C1F0E"/>
    <w:rsid w:val="008C1FC4"/>
    <w:rsid w:val="008C2017"/>
    <w:rsid w:val="008C21A7"/>
    <w:rsid w:val="008C31C0"/>
    <w:rsid w:val="008C33EE"/>
    <w:rsid w:val="008C386F"/>
    <w:rsid w:val="008C3A3B"/>
    <w:rsid w:val="008C3D46"/>
    <w:rsid w:val="008C4511"/>
    <w:rsid w:val="008C48F8"/>
    <w:rsid w:val="008C4958"/>
    <w:rsid w:val="008C4BAA"/>
    <w:rsid w:val="008C4D22"/>
    <w:rsid w:val="008C636D"/>
    <w:rsid w:val="008C6AE8"/>
    <w:rsid w:val="008C7573"/>
    <w:rsid w:val="008C7AB4"/>
    <w:rsid w:val="008C7D4E"/>
    <w:rsid w:val="008C7F2C"/>
    <w:rsid w:val="008C7F46"/>
    <w:rsid w:val="008D114A"/>
    <w:rsid w:val="008D13F8"/>
    <w:rsid w:val="008D1645"/>
    <w:rsid w:val="008D1742"/>
    <w:rsid w:val="008D19AA"/>
    <w:rsid w:val="008D1FC0"/>
    <w:rsid w:val="008D224C"/>
    <w:rsid w:val="008D2E1D"/>
    <w:rsid w:val="008D2EBF"/>
    <w:rsid w:val="008D3299"/>
    <w:rsid w:val="008D34F1"/>
    <w:rsid w:val="008D39D8"/>
    <w:rsid w:val="008D3C7E"/>
    <w:rsid w:val="008D45AE"/>
    <w:rsid w:val="008D465E"/>
    <w:rsid w:val="008D4FAD"/>
    <w:rsid w:val="008D517C"/>
    <w:rsid w:val="008D51FD"/>
    <w:rsid w:val="008D5EC3"/>
    <w:rsid w:val="008D680E"/>
    <w:rsid w:val="008D6D1A"/>
    <w:rsid w:val="008E07D7"/>
    <w:rsid w:val="008E07F9"/>
    <w:rsid w:val="008E0927"/>
    <w:rsid w:val="008E0DC8"/>
    <w:rsid w:val="008E0E1F"/>
    <w:rsid w:val="008E10C0"/>
    <w:rsid w:val="008E17B0"/>
    <w:rsid w:val="008E1909"/>
    <w:rsid w:val="008E19F8"/>
    <w:rsid w:val="008E2A65"/>
    <w:rsid w:val="008E2E80"/>
    <w:rsid w:val="008E30B6"/>
    <w:rsid w:val="008E33E0"/>
    <w:rsid w:val="008E3C1B"/>
    <w:rsid w:val="008E3E1F"/>
    <w:rsid w:val="008E436E"/>
    <w:rsid w:val="008E441A"/>
    <w:rsid w:val="008E4DF6"/>
    <w:rsid w:val="008E4E82"/>
    <w:rsid w:val="008E548A"/>
    <w:rsid w:val="008E54CF"/>
    <w:rsid w:val="008E5E7C"/>
    <w:rsid w:val="008E61F0"/>
    <w:rsid w:val="008E6321"/>
    <w:rsid w:val="008E64C2"/>
    <w:rsid w:val="008E68D5"/>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4A86"/>
    <w:rsid w:val="008F53D0"/>
    <w:rsid w:val="008F6075"/>
    <w:rsid w:val="008F69C9"/>
    <w:rsid w:val="008F6B1A"/>
    <w:rsid w:val="008F6BDC"/>
    <w:rsid w:val="008F6F19"/>
    <w:rsid w:val="008F702B"/>
    <w:rsid w:val="008F7390"/>
    <w:rsid w:val="008F7C08"/>
    <w:rsid w:val="00900650"/>
    <w:rsid w:val="00900CA0"/>
    <w:rsid w:val="0090151D"/>
    <w:rsid w:val="009015A5"/>
    <w:rsid w:val="00902491"/>
    <w:rsid w:val="00902591"/>
    <w:rsid w:val="00902BDA"/>
    <w:rsid w:val="00902E62"/>
    <w:rsid w:val="0090336B"/>
    <w:rsid w:val="00903880"/>
    <w:rsid w:val="00903AB3"/>
    <w:rsid w:val="00903F57"/>
    <w:rsid w:val="00904602"/>
    <w:rsid w:val="009047CE"/>
    <w:rsid w:val="00904F5D"/>
    <w:rsid w:val="0090507F"/>
    <w:rsid w:val="00905214"/>
    <w:rsid w:val="00905285"/>
    <w:rsid w:val="009053AA"/>
    <w:rsid w:val="00905561"/>
    <w:rsid w:val="00906431"/>
    <w:rsid w:val="00906481"/>
    <w:rsid w:val="00906939"/>
    <w:rsid w:val="00906A8B"/>
    <w:rsid w:val="00906C12"/>
    <w:rsid w:val="00907F4E"/>
    <w:rsid w:val="00910390"/>
    <w:rsid w:val="00910B7D"/>
    <w:rsid w:val="00910F65"/>
    <w:rsid w:val="00911017"/>
    <w:rsid w:val="00911DFB"/>
    <w:rsid w:val="009121B5"/>
    <w:rsid w:val="009125E0"/>
    <w:rsid w:val="00912AA0"/>
    <w:rsid w:val="009132C6"/>
    <w:rsid w:val="009137E1"/>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5C6"/>
    <w:rsid w:val="0091691E"/>
    <w:rsid w:val="00916FCC"/>
    <w:rsid w:val="00917191"/>
    <w:rsid w:val="00917215"/>
    <w:rsid w:val="00917956"/>
    <w:rsid w:val="00917C9A"/>
    <w:rsid w:val="00917CE9"/>
    <w:rsid w:val="00917D32"/>
    <w:rsid w:val="00917E2D"/>
    <w:rsid w:val="0092027E"/>
    <w:rsid w:val="00920508"/>
    <w:rsid w:val="00920683"/>
    <w:rsid w:val="00920BF2"/>
    <w:rsid w:val="0092137F"/>
    <w:rsid w:val="00921A4D"/>
    <w:rsid w:val="00922010"/>
    <w:rsid w:val="00922060"/>
    <w:rsid w:val="0092265D"/>
    <w:rsid w:val="009226E2"/>
    <w:rsid w:val="009226F0"/>
    <w:rsid w:val="0092270D"/>
    <w:rsid w:val="0092272E"/>
    <w:rsid w:val="00922BFE"/>
    <w:rsid w:val="009237EC"/>
    <w:rsid w:val="00923BD4"/>
    <w:rsid w:val="00924D5E"/>
    <w:rsid w:val="0092533B"/>
    <w:rsid w:val="0092560F"/>
    <w:rsid w:val="00925846"/>
    <w:rsid w:val="00925878"/>
    <w:rsid w:val="00925CA5"/>
    <w:rsid w:val="00925CBD"/>
    <w:rsid w:val="00927AAE"/>
    <w:rsid w:val="00927FE2"/>
    <w:rsid w:val="00931952"/>
    <w:rsid w:val="00931BD9"/>
    <w:rsid w:val="00932130"/>
    <w:rsid w:val="00932952"/>
    <w:rsid w:val="00933367"/>
    <w:rsid w:val="00933E80"/>
    <w:rsid w:val="00934396"/>
    <w:rsid w:val="009349BB"/>
    <w:rsid w:val="00934FB9"/>
    <w:rsid w:val="009356B6"/>
    <w:rsid w:val="00935A7F"/>
    <w:rsid w:val="00936B29"/>
    <w:rsid w:val="00940C00"/>
    <w:rsid w:val="00941636"/>
    <w:rsid w:val="00942743"/>
    <w:rsid w:val="0094286B"/>
    <w:rsid w:val="00942C19"/>
    <w:rsid w:val="00942D57"/>
    <w:rsid w:val="009433F1"/>
    <w:rsid w:val="00943421"/>
    <w:rsid w:val="00943478"/>
    <w:rsid w:val="009436AF"/>
    <w:rsid w:val="00943742"/>
    <w:rsid w:val="00943A35"/>
    <w:rsid w:val="0094403B"/>
    <w:rsid w:val="009443D2"/>
    <w:rsid w:val="00944A5E"/>
    <w:rsid w:val="0094503B"/>
    <w:rsid w:val="009455CF"/>
    <w:rsid w:val="00945630"/>
    <w:rsid w:val="009458D4"/>
    <w:rsid w:val="00945C05"/>
    <w:rsid w:val="00946815"/>
    <w:rsid w:val="00946945"/>
    <w:rsid w:val="00947010"/>
    <w:rsid w:val="00947713"/>
    <w:rsid w:val="0094782B"/>
    <w:rsid w:val="00947CC8"/>
    <w:rsid w:val="00947D62"/>
    <w:rsid w:val="0095092C"/>
    <w:rsid w:val="0095099B"/>
    <w:rsid w:val="00950DE7"/>
    <w:rsid w:val="00951A64"/>
    <w:rsid w:val="00951ABB"/>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4CE"/>
    <w:rsid w:val="009576AF"/>
    <w:rsid w:val="009615FF"/>
    <w:rsid w:val="00961921"/>
    <w:rsid w:val="0096240B"/>
    <w:rsid w:val="00962622"/>
    <w:rsid w:val="00962E1B"/>
    <w:rsid w:val="0096355B"/>
    <w:rsid w:val="00963BD3"/>
    <w:rsid w:val="00963C1E"/>
    <w:rsid w:val="0096430A"/>
    <w:rsid w:val="00964464"/>
    <w:rsid w:val="0096475B"/>
    <w:rsid w:val="009647EB"/>
    <w:rsid w:val="00964F05"/>
    <w:rsid w:val="009650F7"/>
    <w:rsid w:val="0096554B"/>
    <w:rsid w:val="0096584A"/>
    <w:rsid w:val="00965A4F"/>
    <w:rsid w:val="00965BD7"/>
    <w:rsid w:val="00965E61"/>
    <w:rsid w:val="00967013"/>
    <w:rsid w:val="0096766E"/>
    <w:rsid w:val="00967764"/>
    <w:rsid w:val="00970A56"/>
    <w:rsid w:val="00970B63"/>
    <w:rsid w:val="009713D9"/>
    <w:rsid w:val="00971837"/>
    <w:rsid w:val="0097188B"/>
    <w:rsid w:val="00971A83"/>
    <w:rsid w:val="00971CA8"/>
    <w:rsid w:val="00971F08"/>
    <w:rsid w:val="00972109"/>
    <w:rsid w:val="0097235F"/>
    <w:rsid w:val="009727F4"/>
    <w:rsid w:val="00972E1B"/>
    <w:rsid w:val="00973BBD"/>
    <w:rsid w:val="00973F8F"/>
    <w:rsid w:val="00974A18"/>
    <w:rsid w:val="00974AE3"/>
    <w:rsid w:val="00974C50"/>
    <w:rsid w:val="00974D5A"/>
    <w:rsid w:val="0097540C"/>
    <w:rsid w:val="00975D06"/>
    <w:rsid w:val="0097642E"/>
    <w:rsid w:val="00976949"/>
    <w:rsid w:val="00976B34"/>
    <w:rsid w:val="00976D35"/>
    <w:rsid w:val="00977A89"/>
    <w:rsid w:val="00977F6E"/>
    <w:rsid w:val="00980477"/>
    <w:rsid w:val="0098062F"/>
    <w:rsid w:val="00980631"/>
    <w:rsid w:val="0098136D"/>
    <w:rsid w:val="009817BF"/>
    <w:rsid w:val="00981FD7"/>
    <w:rsid w:val="009820F4"/>
    <w:rsid w:val="009834AF"/>
    <w:rsid w:val="00983521"/>
    <w:rsid w:val="009835A1"/>
    <w:rsid w:val="00983B15"/>
    <w:rsid w:val="009840D2"/>
    <w:rsid w:val="009842FC"/>
    <w:rsid w:val="00984738"/>
    <w:rsid w:val="00984F38"/>
    <w:rsid w:val="00985123"/>
    <w:rsid w:val="00985253"/>
    <w:rsid w:val="009853B3"/>
    <w:rsid w:val="00985796"/>
    <w:rsid w:val="00985A1F"/>
    <w:rsid w:val="00985EF7"/>
    <w:rsid w:val="00986635"/>
    <w:rsid w:val="009866A1"/>
    <w:rsid w:val="00986B3C"/>
    <w:rsid w:val="009870B6"/>
    <w:rsid w:val="00987139"/>
    <w:rsid w:val="00987C4C"/>
    <w:rsid w:val="00987F9C"/>
    <w:rsid w:val="009900E5"/>
    <w:rsid w:val="00990194"/>
    <w:rsid w:val="00990630"/>
    <w:rsid w:val="0099093F"/>
    <w:rsid w:val="00990B5A"/>
    <w:rsid w:val="00991761"/>
    <w:rsid w:val="0099235B"/>
    <w:rsid w:val="00992C14"/>
    <w:rsid w:val="00992CDF"/>
    <w:rsid w:val="00993321"/>
    <w:rsid w:val="00993D8D"/>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301"/>
    <w:rsid w:val="009965BD"/>
    <w:rsid w:val="00996BDC"/>
    <w:rsid w:val="009970DD"/>
    <w:rsid w:val="009977EF"/>
    <w:rsid w:val="009A005D"/>
    <w:rsid w:val="009A0722"/>
    <w:rsid w:val="009A0FAB"/>
    <w:rsid w:val="009A0FBA"/>
    <w:rsid w:val="009A13D5"/>
    <w:rsid w:val="009A1601"/>
    <w:rsid w:val="009A1C6E"/>
    <w:rsid w:val="009A1F67"/>
    <w:rsid w:val="009A1F71"/>
    <w:rsid w:val="009A24C8"/>
    <w:rsid w:val="009A257B"/>
    <w:rsid w:val="009A2F3C"/>
    <w:rsid w:val="009A31DC"/>
    <w:rsid w:val="009A336B"/>
    <w:rsid w:val="009A3922"/>
    <w:rsid w:val="009A3CC7"/>
    <w:rsid w:val="009A42E3"/>
    <w:rsid w:val="009A4509"/>
    <w:rsid w:val="009A462D"/>
    <w:rsid w:val="009A4D84"/>
    <w:rsid w:val="009A58CF"/>
    <w:rsid w:val="009A5CBA"/>
    <w:rsid w:val="009A6274"/>
    <w:rsid w:val="009A627F"/>
    <w:rsid w:val="009A645B"/>
    <w:rsid w:val="009A6E2D"/>
    <w:rsid w:val="009A71C9"/>
    <w:rsid w:val="009A747D"/>
    <w:rsid w:val="009A755E"/>
    <w:rsid w:val="009A7C31"/>
    <w:rsid w:val="009B0C87"/>
    <w:rsid w:val="009B0D91"/>
    <w:rsid w:val="009B25F7"/>
    <w:rsid w:val="009B3104"/>
    <w:rsid w:val="009B396D"/>
    <w:rsid w:val="009B3AC2"/>
    <w:rsid w:val="009B3BD4"/>
    <w:rsid w:val="009B4103"/>
    <w:rsid w:val="009B44CE"/>
    <w:rsid w:val="009B45BC"/>
    <w:rsid w:val="009B4772"/>
    <w:rsid w:val="009B4A4D"/>
    <w:rsid w:val="009B4DF4"/>
    <w:rsid w:val="009B4E5C"/>
    <w:rsid w:val="009B564E"/>
    <w:rsid w:val="009B63E2"/>
    <w:rsid w:val="009B6662"/>
    <w:rsid w:val="009B6871"/>
    <w:rsid w:val="009B6DA2"/>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1C1"/>
    <w:rsid w:val="009C62EF"/>
    <w:rsid w:val="009C6698"/>
    <w:rsid w:val="009C6B59"/>
    <w:rsid w:val="009C742A"/>
    <w:rsid w:val="009C78AC"/>
    <w:rsid w:val="009D063C"/>
    <w:rsid w:val="009D111B"/>
    <w:rsid w:val="009D1829"/>
    <w:rsid w:val="009D1C54"/>
    <w:rsid w:val="009D2044"/>
    <w:rsid w:val="009D2ACB"/>
    <w:rsid w:val="009D2CAF"/>
    <w:rsid w:val="009D34E4"/>
    <w:rsid w:val="009D378A"/>
    <w:rsid w:val="009D492B"/>
    <w:rsid w:val="009D4D49"/>
    <w:rsid w:val="009D4F5A"/>
    <w:rsid w:val="009D4FF0"/>
    <w:rsid w:val="009D5262"/>
    <w:rsid w:val="009D5B88"/>
    <w:rsid w:val="009D5BB6"/>
    <w:rsid w:val="009D62ED"/>
    <w:rsid w:val="009D67C7"/>
    <w:rsid w:val="009D6C0B"/>
    <w:rsid w:val="009D703C"/>
    <w:rsid w:val="009D718F"/>
    <w:rsid w:val="009D7207"/>
    <w:rsid w:val="009D7788"/>
    <w:rsid w:val="009D7E42"/>
    <w:rsid w:val="009D7ED9"/>
    <w:rsid w:val="009E0213"/>
    <w:rsid w:val="009E068F"/>
    <w:rsid w:val="009E07DE"/>
    <w:rsid w:val="009E23F6"/>
    <w:rsid w:val="009E35DB"/>
    <w:rsid w:val="009E3889"/>
    <w:rsid w:val="009E3F28"/>
    <w:rsid w:val="009E4004"/>
    <w:rsid w:val="009E47A3"/>
    <w:rsid w:val="009E5D88"/>
    <w:rsid w:val="009E602D"/>
    <w:rsid w:val="009E65ED"/>
    <w:rsid w:val="009E6A70"/>
    <w:rsid w:val="009E6AD5"/>
    <w:rsid w:val="009E7525"/>
    <w:rsid w:val="009E7CEA"/>
    <w:rsid w:val="009F0370"/>
    <w:rsid w:val="009F08F3"/>
    <w:rsid w:val="009F09EF"/>
    <w:rsid w:val="009F0A74"/>
    <w:rsid w:val="009F1A8F"/>
    <w:rsid w:val="009F2089"/>
    <w:rsid w:val="009F21E1"/>
    <w:rsid w:val="009F2275"/>
    <w:rsid w:val="009F2AE7"/>
    <w:rsid w:val="009F2AF7"/>
    <w:rsid w:val="009F2B2C"/>
    <w:rsid w:val="009F2E03"/>
    <w:rsid w:val="009F344F"/>
    <w:rsid w:val="009F37B6"/>
    <w:rsid w:val="009F3B1B"/>
    <w:rsid w:val="009F3C3D"/>
    <w:rsid w:val="009F4F28"/>
    <w:rsid w:val="009F576E"/>
    <w:rsid w:val="009F6750"/>
    <w:rsid w:val="009F69C3"/>
    <w:rsid w:val="009F753B"/>
    <w:rsid w:val="009F775D"/>
    <w:rsid w:val="009F7BDB"/>
    <w:rsid w:val="009F7C5C"/>
    <w:rsid w:val="009F7DAD"/>
    <w:rsid w:val="00A00254"/>
    <w:rsid w:val="00A0026D"/>
    <w:rsid w:val="00A0039D"/>
    <w:rsid w:val="00A0060F"/>
    <w:rsid w:val="00A012E4"/>
    <w:rsid w:val="00A01A0E"/>
    <w:rsid w:val="00A01B33"/>
    <w:rsid w:val="00A01B50"/>
    <w:rsid w:val="00A021CA"/>
    <w:rsid w:val="00A02D6D"/>
    <w:rsid w:val="00A02F40"/>
    <w:rsid w:val="00A03B36"/>
    <w:rsid w:val="00A04232"/>
    <w:rsid w:val="00A04367"/>
    <w:rsid w:val="00A047D2"/>
    <w:rsid w:val="00A048A8"/>
    <w:rsid w:val="00A04968"/>
    <w:rsid w:val="00A04DCB"/>
    <w:rsid w:val="00A05B47"/>
    <w:rsid w:val="00A0695B"/>
    <w:rsid w:val="00A06DB0"/>
    <w:rsid w:val="00A06E31"/>
    <w:rsid w:val="00A079D6"/>
    <w:rsid w:val="00A10DA6"/>
    <w:rsid w:val="00A10FBB"/>
    <w:rsid w:val="00A110BC"/>
    <w:rsid w:val="00A11BA9"/>
    <w:rsid w:val="00A12492"/>
    <w:rsid w:val="00A13DD6"/>
    <w:rsid w:val="00A13E54"/>
    <w:rsid w:val="00A1420D"/>
    <w:rsid w:val="00A144B1"/>
    <w:rsid w:val="00A14583"/>
    <w:rsid w:val="00A147FB"/>
    <w:rsid w:val="00A149B8"/>
    <w:rsid w:val="00A14BF3"/>
    <w:rsid w:val="00A14E82"/>
    <w:rsid w:val="00A15385"/>
    <w:rsid w:val="00A164E3"/>
    <w:rsid w:val="00A166E3"/>
    <w:rsid w:val="00A16D58"/>
    <w:rsid w:val="00A16D7C"/>
    <w:rsid w:val="00A16EE6"/>
    <w:rsid w:val="00A172F3"/>
    <w:rsid w:val="00A17F63"/>
    <w:rsid w:val="00A200EF"/>
    <w:rsid w:val="00A202DB"/>
    <w:rsid w:val="00A20B44"/>
    <w:rsid w:val="00A20E4F"/>
    <w:rsid w:val="00A2149F"/>
    <w:rsid w:val="00A214F4"/>
    <w:rsid w:val="00A2162A"/>
    <w:rsid w:val="00A2193B"/>
    <w:rsid w:val="00A21B62"/>
    <w:rsid w:val="00A21C9D"/>
    <w:rsid w:val="00A229BF"/>
    <w:rsid w:val="00A229D0"/>
    <w:rsid w:val="00A22EE1"/>
    <w:rsid w:val="00A2351A"/>
    <w:rsid w:val="00A23DFC"/>
    <w:rsid w:val="00A23F25"/>
    <w:rsid w:val="00A24349"/>
    <w:rsid w:val="00A24734"/>
    <w:rsid w:val="00A24D4C"/>
    <w:rsid w:val="00A24EAC"/>
    <w:rsid w:val="00A2511C"/>
    <w:rsid w:val="00A253A7"/>
    <w:rsid w:val="00A2547D"/>
    <w:rsid w:val="00A264A9"/>
    <w:rsid w:val="00A2663B"/>
    <w:rsid w:val="00A26849"/>
    <w:rsid w:val="00A269B0"/>
    <w:rsid w:val="00A27785"/>
    <w:rsid w:val="00A30187"/>
    <w:rsid w:val="00A30C0E"/>
    <w:rsid w:val="00A319C8"/>
    <w:rsid w:val="00A31FAE"/>
    <w:rsid w:val="00A320BF"/>
    <w:rsid w:val="00A32B22"/>
    <w:rsid w:val="00A32D65"/>
    <w:rsid w:val="00A33041"/>
    <w:rsid w:val="00A33EF5"/>
    <w:rsid w:val="00A34314"/>
    <w:rsid w:val="00A3448A"/>
    <w:rsid w:val="00A34850"/>
    <w:rsid w:val="00A35160"/>
    <w:rsid w:val="00A3540F"/>
    <w:rsid w:val="00A35469"/>
    <w:rsid w:val="00A35D03"/>
    <w:rsid w:val="00A3604A"/>
    <w:rsid w:val="00A36297"/>
    <w:rsid w:val="00A36EAD"/>
    <w:rsid w:val="00A3755F"/>
    <w:rsid w:val="00A37E7B"/>
    <w:rsid w:val="00A408D4"/>
    <w:rsid w:val="00A40DB4"/>
    <w:rsid w:val="00A40E1E"/>
    <w:rsid w:val="00A411A1"/>
    <w:rsid w:val="00A419C2"/>
    <w:rsid w:val="00A41E2B"/>
    <w:rsid w:val="00A420B0"/>
    <w:rsid w:val="00A42202"/>
    <w:rsid w:val="00A42250"/>
    <w:rsid w:val="00A4252A"/>
    <w:rsid w:val="00A4254E"/>
    <w:rsid w:val="00A4264A"/>
    <w:rsid w:val="00A43013"/>
    <w:rsid w:val="00A4318D"/>
    <w:rsid w:val="00A43A1F"/>
    <w:rsid w:val="00A43B23"/>
    <w:rsid w:val="00A43E2C"/>
    <w:rsid w:val="00A43ECE"/>
    <w:rsid w:val="00A453DB"/>
    <w:rsid w:val="00A456B4"/>
    <w:rsid w:val="00A45AD5"/>
    <w:rsid w:val="00A45B74"/>
    <w:rsid w:val="00A45BB0"/>
    <w:rsid w:val="00A4665B"/>
    <w:rsid w:val="00A4678B"/>
    <w:rsid w:val="00A469EB"/>
    <w:rsid w:val="00A469ED"/>
    <w:rsid w:val="00A46A95"/>
    <w:rsid w:val="00A4714C"/>
    <w:rsid w:val="00A47A09"/>
    <w:rsid w:val="00A47FEB"/>
    <w:rsid w:val="00A50156"/>
    <w:rsid w:val="00A50F41"/>
    <w:rsid w:val="00A5140E"/>
    <w:rsid w:val="00A514BC"/>
    <w:rsid w:val="00A51E32"/>
    <w:rsid w:val="00A51F20"/>
    <w:rsid w:val="00A51FE3"/>
    <w:rsid w:val="00A522DB"/>
    <w:rsid w:val="00A523A0"/>
    <w:rsid w:val="00A525A0"/>
    <w:rsid w:val="00A52B3E"/>
    <w:rsid w:val="00A52C58"/>
    <w:rsid w:val="00A52E1D"/>
    <w:rsid w:val="00A52ED8"/>
    <w:rsid w:val="00A52F16"/>
    <w:rsid w:val="00A5341A"/>
    <w:rsid w:val="00A54350"/>
    <w:rsid w:val="00A54DB2"/>
    <w:rsid w:val="00A55EE6"/>
    <w:rsid w:val="00A56674"/>
    <w:rsid w:val="00A601E5"/>
    <w:rsid w:val="00A60DBF"/>
    <w:rsid w:val="00A6126F"/>
    <w:rsid w:val="00A61499"/>
    <w:rsid w:val="00A6152F"/>
    <w:rsid w:val="00A62703"/>
    <w:rsid w:val="00A62C1F"/>
    <w:rsid w:val="00A62FD4"/>
    <w:rsid w:val="00A633EA"/>
    <w:rsid w:val="00A63483"/>
    <w:rsid w:val="00A634FB"/>
    <w:rsid w:val="00A63DA6"/>
    <w:rsid w:val="00A647D1"/>
    <w:rsid w:val="00A64DD4"/>
    <w:rsid w:val="00A65943"/>
    <w:rsid w:val="00A660AC"/>
    <w:rsid w:val="00A66720"/>
    <w:rsid w:val="00A66EAA"/>
    <w:rsid w:val="00A670EF"/>
    <w:rsid w:val="00A67D49"/>
    <w:rsid w:val="00A67E6C"/>
    <w:rsid w:val="00A705D7"/>
    <w:rsid w:val="00A7075C"/>
    <w:rsid w:val="00A71B12"/>
    <w:rsid w:val="00A71B99"/>
    <w:rsid w:val="00A71E0A"/>
    <w:rsid w:val="00A7246D"/>
    <w:rsid w:val="00A72E81"/>
    <w:rsid w:val="00A7383E"/>
    <w:rsid w:val="00A73989"/>
    <w:rsid w:val="00A739D0"/>
    <w:rsid w:val="00A73D7E"/>
    <w:rsid w:val="00A746CE"/>
    <w:rsid w:val="00A74F7D"/>
    <w:rsid w:val="00A750C8"/>
    <w:rsid w:val="00A754EE"/>
    <w:rsid w:val="00A75E1C"/>
    <w:rsid w:val="00A761D4"/>
    <w:rsid w:val="00A764B7"/>
    <w:rsid w:val="00A76BD0"/>
    <w:rsid w:val="00A773F0"/>
    <w:rsid w:val="00A776B4"/>
    <w:rsid w:val="00A77EC4"/>
    <w:rsid w:val="00A803EB"/>
    <w:rsid w:val="00A80633"/>
    <w:rsid w:val="00A807B8"/>
    <w:rsid w:val="00A81391"/>
    <w:rsid w:val="00A813B9"/>
    <w:rsid w:val="00A81F3B"/>
    <w:rsid w:val="00A82369"/>
    <w:rsid w:val="00A824A5"/>
    <w:rsid w:val="00A8394A"/>
    <w:rsid w:val="00A83B47"/>
    <w:rsid w:val="00A8445F"/>
    <w:rsid w:val="00A8518D"/>
    <w:rsid w:val="00A852ED"/>
    <w:rsid w:val="00A8531C"/>
    <w:rsid w:val="00A85A38"/>
    <w:rsid w:val="00A85D63"/>
    <w:rsid w:val="00A86AA7"/>
    <w:rsid w:val="00A8722C"/>
    <w:rsid w:val="00A8722D"/>
    <w:rsid w:val="00A877A9"/>
    <w:rsid w:val="00A8798E"/>
    <w:rsid w:val="00A87C16"/>
    <w:rsid w:val="00A90485"/>
    <w:rsid w:val="00A90863"/>
    <w:rsid w:val="00A91F23"/>
    <w:rsid w:val="00A920C7"/>
    <w:rsid w:val="00A92879"/>
    <w:rsid w:val="00A92970"/>
    <w:rsid w:val="00A92CCC"/>
    <w:rsid w:val="00A93D59"/>
    <w:rsid w:val="00A9486B"/>
    <w:rsid w:val="00A94EC5"/>
    <w:rsid w:val="00A9544C"/>
    <w:rsid w:val="00A956A5"/>
    <w:rsid w:val="00A9594B"/>
    <w:rsid w:val="00A95A18"/>
    <w:rsid w:val="00A95B7A"/>
    <w:rsid w:val="00A96092"/>
    <w:rsid w:val="00A96357"/>
    <w:rsid w:val="00A97883"/>
    <w:rsid w:val="00A979EE"/>
    <w:rsid w:val="00A97EE2"/>
    <w:rsid w:val="00AA010A"/>
    <w:rsid w:val="00AA016F"/>
    <w:rsid w:val="00AA05E2"/>
    <w:rsid w:val="00AA1D8A"/>
    <w:rsid w:val="00AA1ED6"/>
    <w:rsid w:val="00AA23DA"/>
    <w:rsid w:val="00AA26F5"/>
    <w:rsid w:val="00AA2D9C"/>
    <w:rsid w:val="00AA3748"/>
    <w:rsid w:val="00AA446F"/>
    <w:rsid w:val="00AA51D6"/>
    <w:rsid w:val="00AA548E"/>
    <w:rsid w:val="00AA5B74"/>
    <w:rsid w:val="00AA5D17"/>
    <w:rsid w:val="00AA5E25"/>
    <w:rsid w:val="00AA74D7"/>
    <w:rsid w:val="00AA76CD"/>
    <w:rsid w:val="00AB0338"/>
    <w:rsid w:val="00AB04D2"/>
    <w:rsid w:val="00AB0BC8"/>
    <w:rsid w:val="00AB11CA"/>
    <w:rsid w:val="00AB1387"/>
    <w:rsid w:val="00AB14D9"/>
    <w:rsid w:val="00AB19C7"/>
    <w:rsid w:val="00AB1B76"/>
    <w:rsid w:val="00AB1C41"/>
    <w:rsid w:val="00AB24E0"/>
    <w:rsid w:val="00AB3137"/>
    <w:rsid w:val="00AB3B29"/>
    <w:rsid w:val="00AB4AB8"/>
    <w:rsid w:val="00AB4BAA"/>
    <w:rsid w:val="00AB5469"/>
    <w:rsid w:val="00AB655E"/>
    <w:rsid w:val="00AB693B"/>
    <w:rsid w:val="00AB6CBA"/>
    <w:rsid w:val="00AB6EAE"/>
    <w:rsid w:val="00AB7DA2"/>
    <w:rsid w:val="00AC007F"/>
    <w:rsid w:val="00AC0957"/>
    <w:rsid w:val="00AC0BC3"/>
    <w:rsid w:val="00AC0E47"/>
    <w:rsid w:val="00AC158C"/>
    <w:rsid w:val="00AC1913"/>
    <w:rsid w:val="00AC1AB7"/>
    <w:rsid w:val="00AC1D55"/>
    <w:rsid w:val="00AC2ECD"/>
    <w:rsid w:val="00AC3119"/>
    <w:rsid w:val="00AC38AE"/>
    <w:rsid w:val="00AC3FEF"/>
    <w:rsid w:val="00AC49FB"/>
    <w:rsid w:val="00AC4DA1"/>
    <w:rsid w:val="00AC4F4E"/>
    <w:rsid w:val="00AC5199"/>
    <w:rsid w:val="00AC5569"/>
    <w:rsid w:val="00AC5A10"/>
    <w:rsid w:val="00AC5B90"/>
    <w:rsid w:val="00AC630A"/>
    <w:rsid w:val="00AC6962"/>
    <w:rsid w:val="00AC76DF"/>
    <w:rsid w:val="00AC786A"/>
    <w:rsid w:val="00AC78AC"/>
    <w:rsid w:val="00AD0117"/>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33B9"/>
    <w:rsid w:val="00AD3535"/>
    <w:rsid w:val="00AD3DC4"/>
    <w:rsid w:val="00AD3F94"/>
    <w:rsid w:val="00AD400F"/>
    <w:rsid w:val="00AD4389"/>
    <w:rsid w:val="00AD4A5A"/>
    <w:rsid w:val="00AD5247"/>
    <w:rsid w:val="00AD5AEA"/>
    <w:rsid w:val="00AD5BB8"/>
    <w:rsid w:val="00AD5E4B"/>
    <w:rsid w:val="00AD5F33"/>
    <w:rsid w:val="00AD6059"/>
    <w:rsid w:val="00AD6857"/>
    <w:rsid w:val="00AD748F"/>
    <w:rsid w:val="00AD7ABF"/>
    <w:rsid w:val="00AD7D2A"/>
    <w:rsid w:val="00AD7F4A"/>
    <w:rsid w:val="00AE01BF"/>
    <w:rsid w:val="00AE0416"/>
    <w:rsid w:val="00AE0455"/>
    <w:rsid w:val="00AE08C7"/>
    <w:rsid w:val="00AE0A60"/>
    <w:rsid w:val="00AE150B"/>
    <w:rsid w:val="00AE15CF"/>
    <w:rsid w:val="00AE1722"/>
    <w:rsid w:val="00AE19F1"/>
    <w:rsid w:val="00AE206E"/>
    <w:rsid w:val="00AE27AC"/>
    <w:rsid w:val="00AE29D1"/>
    <w:rsid w:val="00AE34E7"/>
    <w:rsid w:val="00AE360D"/>
    <w:rsid w:val="00AE3830"/>
    <w:rsid w:val="00AE39D2"/>
    <w:rsid w:val="00AE3D3C"/>
    <w:rsid w:val="00AE3FA0"/>
    <w:rsid w:val="00AE40E0"/>
    <w:rsid w:val="00AE4DBA"/>
    <w:rsid w:val="00AE4F07"/>
    <w:rsid w:val="00AE5783"/>
    <w:rsid w:val="00AE60E4"/>
    <w:rsid w:val="00AE60F5"/>
    <w:rsid w:val="00AE71F0"/>
    <w:rsid w:val="00AE7707"/>
    <w:rsid w:val="00AE7D38"/>
    <w:rsid w:val="00AF0A1F"/>
    <w:rsid w:val="00AF1C5D"/>
    <w:rsid w:val="00AF1E22"/>
    <w:rsid w:val="00AF20DC"/>
    <w:rsid w:val="00AF271A"/>
    <w:rsid w:val="00AF3219"/>
    <w:rsid w:val="00AF3D81"/>
    <w:rsid w:val="00AF3E59"/>
    <w:rsid w:val="00AF42D7"/>
    <w:rsid w:val="00AF474B"/>
    <w:rsid w:val="00AF4AFF"/>
    <w:rsid w:val="00AF5E17"/>
    <w:rsid w:val="00AF643F"/>
    <w:rsid w:val="00AF6DA0"/>
    <w:rsid w:val="00AF6DF6"/>
    <w:rsid w:val="00AF795D"/>
    <w:rsid w:val="00B006FE"/>
    <w:rsid w:val="00B007CB"/>
    <w:rsid w:val="00B00A65"/>
    <w:rsid w:val="00B00CB6"/>
    <w:rsid w:val="00B02AA9"/>
    <w:rsid w:val="00B02D93"/>
    <w:rsid w:val="00B02FA3"/>
    <w:rsid w:val="00B03281"/>
    <w:rsid w:val="00B041FE"/>
    <w:rsid w:val="00B04C50"/>
    <w:rsid w:val="00B04F0D"/>
    <w:rsid w:val="00B05084"/>
    <w:rsid w:val="00B056EE"/>
    <w:rsid w:val="00B101BF"/>
    <w:rsid w:val="00B10EEB"/>
    <w:rsid w:val="00B10F14"/>
    <w:rsid w:val="00B11356"/>
    <w:rsid w:val="00B11379"/>
    <w:rsid w:val="00B1177A"/>
    <w:rsid w:val="00B11D83"/>
    <w:rsid w:val="00B12447"/>
    <w:rsid w:val="00B12ECB"/>
    <w:rsid w:val="00B132FF"/>
    <w:rsid w:val="00B143FA"/>
    <w:rsid w:val="00B146E4"/>
    <w:rsid w:val="00B15781"/>
    <w:rsid w:val="00B157F9"/>
    <w:rsid w:val="00B159ED"/>
    <w:rsid w:val="00B1611F"/>
    <w:rsid w:val="00B1667D"/>
    <w:rsid w:val="00B168FB"/>
    <w:rsid w:val="00B169C0"/>
    <w:rsid w:val="00B17846"/>
    <w:rsid w:val="00B17D61"/>
    <w:rsid w:val="00B200EB"/>
    <w:rsid w:val="00B20256"/>
    <w:rsid w:val="00B2031E"/>
    <w:rsid w:val="00B205C3"/>
    <w:rsid w:val="00B206FF"/>
    <w:rsid w:val="00B20D09"/>
    <w:rsid w:val="00B20DD9"/>
    <w:rsid w:val="00B21D5E"/>
    <w:rsid w:val="00B223A0"/>
    <w:rsid w:val="00B22634"/>
    <w:rsid w:val="00B2275C"/>
    <w:rsid w:val="00B231A3"/>
    <w:rsid w:val="00B231EC"/>
    <w:rsid w:val="00B23473"/>
    <w:rsid w:val="00B23755"/>
    <w:rsid w:val="00B23D38"/>
    <w:rsid w:val="00B2409E"/>
    <w:rsid w:val="00B24598"/>
    <w:rsid w:val="00B24D34"/>
    <w:rsid w:val="00B25261"/>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785"/>
    <w:rsid w:val="00B32BC1"/>
    <w:rsid w:val="00B337BC"/>
    <w:rsid w:val="00B338A4"/>
    <w:rsid w:val="00B3435D"/>
    <w:rsid w:val="00B34A46"/>
    <w:rsid w:val="00B35997"/>
    <w:rsid w:val="00B35999"/>
    <w:rsid w:val="00B3635D"/>
    <w:rsid w:val="00B36E95"/>
    <w:rsid w:val="00B36F25"/>
    <w:rsid w:val="00B36F3A"/>
    <w:rsid w:val="00B372AA"/>
    <w:rsid w:val="00B37519"/>
    <w:rsid w:val="00B375A3"/>
    <w:rsid w:val="00B4043C"/>
    <w:rsid w:val="00B40445"/>
    <w:rsid w:val="00B40B51"/>
    <w:rsid w:val="00B41888"/>
    <w:rsid w:val="00B44A42"/>
    <w:rsid w:val="00B44B37"/>
    <w:rsid w:val="00B45A52"/>
    <w:rsid w:val="00B46175"/>
    <w:rsid w:val="00B462D7"/>
    <w:rsid w:val="00B477B8"/>
    <w:rsid w:val="00B47803"/>
    <w:rsid w:val="00B4791A"/>
    <w:rsid w:val="00B47C29"/>
    <w:rsid w:val="00B47CF4"/>
    <w:rsid w:val="00B47D21"/>
    <w:rsid w:val="00B50916"/>
    <w:rsid w:val="00B51008"/>
    <w:rsid w:val="00B51031"/>
    <w:rsid w:val="00B51308"/>
    <w:rsid w:val="00B515EF"/>
    <w:rsid w:val="00B51A44"/>
    <w:rsid w:val="00B51D73"/>
    <w:rsid w:val="00B51DE9"/>
    <w:rsid w:val="00B51E60"/>
    <w:rsid w:val="00B52318"/>
    <w:rsid w:val="00B523EE"/>
    <w:rsid w:val="00B5286A"/>
    <w:rsid w:val="00B53485"/>
    <w:rsid w:val="00B537CE"/>
    <w:rsid w:val="00B53A11"/>
    <w:rsid w:val="00B54858"/>
    <w:rsid w:val="00B5618B"/>
    <w:rsid w:val="00B57004"/>
    <w:rsid w:val="00B57291"/>
    <w:rsid w:val="00B575E0"/>
    <w:rsid w:val="00B57A4E"/>
    <w:rsid w:val="00B57B83"/>
    <w:rsid w:val="00B57C94"/>
    <w:rsid w:val="00B57D38"/>
    <w:rsid w:val="00B57D49"/>
    <w:rsid w:val="00B57FF9"/>
    <w:rsid w:val="00B60BB3"/>
    <w:rsid w:val="00B6154A"/>
    <w:rsid w:val="00B62BEF"/>
    <w:rsid w:val="00B63658"/>
    <w:rsid w:val="00B63B96"/>
    <w:rsid w:val="00B63CEF"/>
    <w:rsid w:val="00B64357"/>
    <w:rsid w:val="00B64A5E"/>
    <w:rsid w:val="00B64B37"/>
    <w:rsid w:val="00B64D36"/>
    <w:rsid w:val="00B65053"/>
    <w:rsid w:val="00B66456"/>
    <w:rsid w:val="00B664BF"/>
    <w:rsid w:val="00B664C7"/>
    <w:rsid w:val="00B668A9"/>
    <w:rsid w:val="00B66DDE"/>
    <w:rsid w:val="00B66F4E"/>
    <w:rsid w:val="00B67FFD"/>
    <w:rsid w:val="00B7019D"/>
    <w:rsid w:val="00B7285B"/>
    <w:rsid w:val="00B72868"/>
    <w:rsid w:val="00B72B95"/>
    <w:rsid w:val="00B7331C"/>
    <w:rsid w:val="00B73583"/>
    <w:rsid w:val="00B739F6"/>
    <w:rsid w:val="00B743EE"/>
    <w:rsid w:val="00B74554"/>
    <w:rsid w:val="00B75B5D"/>
    <w:rsid w:val="00B75C63"/>
    <w:rsid w:val="00B75E3C"/>
    <w:rsid w:val="00B76D2A"/>
    <w:rsid w:val="00B76EBF"/>
    <w:rsid w:val="00B777F2"/>
    <w:rsid w:val="00B77FA2"/>
    <w:rsid w:val="00B77FFB"/>
    <w:rsid w:val="00B81A7B"/>
    <w:rsid w:val="00B81AB8"/>
    <w:rsid w:val="00B81D10"/>
    <w:rsid w:val="00B81FF6"/>
    <w:rsid w:val="00B8209E"/>
    <w:rsid w:val="00B8397C"/>
    <w:rsid w:val="00B847B9"/>
    <w:rsid w:val="00B84C08"/>
    <w:rsid w:val="00B8519E"/>
    <w:rsid w:val="00B85203"/>
    <w:rsid w:val="00B852E5"/>
    <w:rsid w:val="00B85920"/>
    <w:rsid w:val="00B85DE5"/>
    <w:rsid w:val="00B85F55"/>
    <w:rsid w:val="00B85F9D"/>
    <w:rsid w:val="00B863E8"/>
    <w:rsid w:val="00B866B2"/>
    <w:rsid w:val="00B86B23"/>
    <w:rsid w:val="00B86D43"/>
    <w:rsid w:val="00B870C6"/>
    <w:rsid w:val="00B9021E"/>
    <w:rsid w:val="00B90317"/>
    <w:rsid w:val="00B909B5"/>
    <w:rsid w:val="00B90BFF"/>
    <w:rsid w:val="00B90F73"/>
    <w:rsid w:val="00B911CA"/>
    <w:rsid w:val="00B91449"/>
    <w:rsid w:val="00B915F9"/>
    <w:rsid w:val="00B91735"/>
    <w:rsid w:val="00B917F9"/>
    <w:rsid w:val="00B9191B"/>
    <w:rsid w:val="00B924AA"/>
    <w:rsid w:val="00B92CED"/>
    <w:rsid w:val="00B92FF8"/>
    <w:rsid w:val="00B93454"/>
    <w:rsid w:val="00B9364C"/>
    <w:rsid w:val="00B93992"/>
    <w:rsid w:val="00B93A56"/>
    <w:rsid w:val="00B93B59"/>
    <w:rsid w:val="00B93E70"/>
    <w:rsid w:val="00B9406A"/>
    <w:rsid w:val="00B94676"/>
    <w:rsid w:val="00B94CF9"/>
    <w:rsid w:val="00B9572D"/>
    <w:rsid w:val="00B95811"/>
    <w:rsid w:val="00B95DF2"/>
    <w:rsid w:val="00B95EE9"/>
    <w:rsid w:val="00B964F9"/>
    <w:rsid w:val="00B97BB4"/>
    <w:rsid w:val="00B97C21"/>
    <w:rsid w:val="00B97D91"/>
    <w:rsid w:val="00B97EC2"/>
    <w:rsid w:val="00BA08A3"/>
    <w:rsid w:val="00BA1458"/>
    <w:rsid w:val="00BA1EFD"/>
    <w:rsid w:val="00BA2280"/>
    <w:rsid w:val="00BA2A08"/>
    <w:rsid w:val="00BA3011"/>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318F"/>
    <w:rsid w:val="00BB35D2"/>
    <w:rsid w:val="00BB51F7"/>
    <w:rsid w:val="00BB56A9"/>
    <w:rsid w:val="00BB6BE1"/>
    <w:rsid w:val="00BB6E21"/>
    <w:rsid w:val="00BB703C"/>
    <w:rsid w:val="00BB776F"/>
    <w:rsid w:val="00BC024D"/>
    <w:rsid w:val="00BC0979"/>
    <w:rsid w:val="00BC0BC7"/>
    <w:rsid w:val="00BC0CE6"/>
    <w:rsid w:val="00BC0F31"/>
    <w:rsid w:val="00BC0FC0"/>
    <w:rsid w:val="00BC0FDC"/>
    <w:rsid w:val="00BC1353"/>
    <w:rsid w:val="00BC1A21"/>
    <w:rsid w:val="00BC1B66"/>
    <w:rsid w:val="00BC25EB"/>
    <w:rsid w:val="00BC2BF0"/>
    <w:rsid w:val="00BC3164"/>
    <w:rsid w:val="00BC4D2E"/>
    <w:rsid w:val="00BC4E54"/>
    <w:rsid w:val="00BC5EDB"/>
    <w:rsid w:val="00BC7028"/>
    <w:rsid w:val="00BC74D1"/>
    <w:rsid w:val="00BC7741"/>
    <w:rsid w:val="00BD0073"/>
    <w:rsid w:val="00BD0CD6"/>
    <w:rsid w:val="00BD1623"/>
    <w:rsid w:val="00BD29F7"/>
    <w:rsid w:val="00BD48AC"/>
    <w:rsid w:val="00BD4AE4"/>
    <w:rsid w:val="00BD55BA"/>
    <w:rsid w:val="00BD5762"/>
    <w:rsid w:val="00BD5F1A"/>
    <w:rsid w:val="00BD735A"/>
    <w:rsid w:val="00BD7BFC"/>
    <w:rsid w:val="00BD7DE3"/>
    <w:rsid w:val="00BE079A"/>
    <w:rsid w:val="00BE09C4"/>
    <w:rsid w:val="00BE0A88"/>
    <w:rsid w:val="00BE10F4"/>
    <w:rsid w:val="00BE1234"/>
    <w:rsid w:val="00BE1583"/>
    <w:rsid w:val="00BE1C72"/>
    <w:rsid w:val="00BE1CD1"/>
    <w:rsid w:val="00BE260D"/>
    <w:rsid w:val="00BE29A9"/>
    <w:rsid w:val="00BE2FA6"/>
    <w:rsid w:val="00BE333F"/>
    <w:rsid w:val="00BE35D4"/>
    <w:rsid w:val="00BE4179"/>
    <w:rsid w:val="00BE4265"/>
    <w:rsid w:val="00BE514C"/>
    <w:rsid w:val="00BE550C"/>
    <w:rsid w:val="00BE5CFC"/>
    <w:rsid w:val="00BE7406"/>
    <w:rsid w:val="00BE7603"/>
    <w:rsid w:val="00BE77BF"/>
    <w:rsid w:val="00BE78D7"/>
    <w:rsid w:val="00BF1493"/>
    <w:rsid w:val="00BF15C8"/>
    <w:rsid w:val="00BF17FD"/>
    <w:rsid w:val="00BF192B"/>
    <w:rsid w:val="00BF1EDF"/>
    <w:rsid w:val="00BF264B"/>
    <w:rsid w:val="00BF27FD"/>
    <w:rsid w:val="00BF3279"/>
    <w:rsid w:val="00BF3F37"/>
    <w:rsid w:val="00BF4578"/>
    <w:rsid w:val="00BF4AA0"/>
    <w:rsid w:val="00BF4BBF"/>
    <w:rsid w:val="00BF512B"/>
    <w:rsid w:val="00BF51F4"/>
    <w:rsid w:val="00BF6454"/>
    <w:rsid w:val="00BF657B"/>
    <w:rsid w:val="00BF6EEA"/>
    <w:rsid w:val="00BF6FD7"/>
    <w:rsid w:val="00BF74C7"/>
    <w:rsid w:val="00C00090"/>
    <w:rsid w:val="00C0021A"/>
    <w:rsid w:val="00C00CCF"/>
    <w:rsid w:val="00C014D9"/>
    <w:rsid w:val="00C015F1"/>
    <w:rsid w:val="00C01F33"/>
    <w:rsid w:val="00C0200E"/>
    <w:rsid w:val="00C0209C"/>
    <w:rsid w:val="00C02309"/>
    <w:rsid w:val="00C02CC6"/>
    <w:rsid w:val="00C0342D"/>
    <w:rsid w:val="00C035C2"/>
    <w:rsid w:val="00C036B9"/>
    <w:rsid w:val="00C03E9F"/>
    <w:rsid w:val="00C040F7"/>
    <w:rsid w:val="00C04198"/>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3EEA"/>
    <w:rsid w:val="00C14011"/>
    <w:rsid w:val="00C14D4B"/>
    <w:rsid w:val="00C1529E"/>
    <w:rsid w:val="00C154BB"/>
    <w:rsid w:val="00C15D1A"/>
    <w:rsid w:val="00C1608A"/>
    <w:rsid w:val="00C16757"/>
    <w:rsid w:val="00C17316"/>
    <w:rsid w:val="00C21AAA"/>
    <w:rsid w:val="00C21EC0"/>
    <w:rsid w:val="00C226CD"/>
    <w:rsid w:val="00C22A66"/>
    <w:rsid w:val="00C23EAD"/>
    <w:rsid w:val="00C247CB"/>
    <w:rsid w:val="00C24AA4"/>
    <w:rsid w:val="00C24D21"/>
    <w:rsid w:val="00C26007"/>
    <w:rsid w:val="00C2671D"/>
    <w:rsid w:val="00C269A2"/>
    <w:rsid w:val="00C27556"/>
    <w:rsid w:val="00C279B5"/>
    <w:rsid w:val="00C27C45"/>
    <w:rsid w:val="00C27F38"/>
    <w:rsid w:val="00C30D9E"/>
    <w:rsid w:val="00C31324"/>
    <w:rsid w:val="00C3137E"/>
    <w:rsid w:val="00C3171B"/>
    <w:rsid w:val="00C31BA5"/>
    <w:rsid w:val="00C31D66"/>
    <w:rsid w:val="00C32FA7"/>
    <w:rsid w:val="00C331F5"/>
    <w:rsid w:val="00C33E27"/>
    <w:rsid w:val="00C33FE6"/>
    <w:rsid w:val="00C3443D"/>
    <w:rsid w:val="00C34465"/>
    <w:rsid w:val="00C348D9"/>
    <w:rsid w:val="00C34D28"/>
    <w:rsid w:val="00C34D4F"/>
    <w:rsid w:val="00C34E2A"/>
    <w:rsid w:val="00C34EA1"/>
    <w:rsid w:val="00C35901"/>
    <w:rsid w:val="00C35AAF"/>
    <w:rsid w:val="00C35D19"/>
    <w:rsid w:val="00C35D71"/>
    <w:rsid w:val="00C36539"/>
    <w:rsid w:val="00C3675A"/>
    <w:rsid w:val="00C3719D"/>
    <w:rsid w:val="00C375B4"/>
    <w:rsid w:val="00C37BA5"/>
    <w:rsid w:val="00C4082F"/>
    <w:rsid w:val="00C40976"/>
    <w:rsid w:val="00C40ABF"/>
    <w:rsid w:val="00C40C05"/>
    <w:rsid w:val="00C41535"/>
    <w:rsid w:val="00C41603"/>
    <w:rsid w:val="00C41EB7"/>
    <w:rsid w:val="00C424F2"/>
    <w:rsid w:val="00C43A6C"/>
    <w:rsid w:val="00C43FCC"/>
    <w:rsid w:val="00C44972"/>
    <w:rsid w:val="00C44F4B"/>
    <w:rsid w:val="00C45739"/>
    <w:rsid w:val="00C45F08"/>
    <w:rsid w:val="00C46B7B"/>
    <w:rsid w:val="00C47101"/>
    <w:rsid w:val="00C476E4"/>
    <w:rsid w:val="00C47BE4"/>
    <w:rsid w:val="00C500B5"/>
    <w:rsid w:val="00C5010D"/>
    <w:rsid w:val="00C50867"/>
    <w:rsid w:val="00C5097D"/>
    <w:rsid w:val="00C50C5F"/>
    <w:rsid w:val="00C515C8"/>
    <w:rsid w:val="00C5269D"/>
    <w:rsid w:val="00C52B72"/>
    <w:rsid w:val="00C532B2"/>
    <w:rsid w:val="00C537C2"/>
    <w:rsid w:val="00C53AD2"/>
    <w:rsid w:val="00C53FA7"/>
    <w:rsid w:val="00C54995"/>
    <w:rsid w:val="00C54D41"/>
    <w:rsid w:val="00C54D88"/>
    <w:rsid w:val="00C54F1D"/>
    <w:rsid w:val="00C55464"/>
    <w:rsid w:val="00C5546F"/>
    <w:rsid w:val="00C55D80"/>
    <w:rsid w:val="00C55E1C"/>
    <w:rsid w:val="00C56E66"/>
    <w:rsid w:val="00C5727F"/>
    <w:rsid w:val="00C57E2F"/>
    <w:rsid w:val="00C60783"/>
    <w:rsid w:val="00C61623"/>
    <w:rsid w:val="00C61F29"/>
    <w:rsid w:val="00C62052"/>
    <w:rsid w:val="00C6223E"/>
    <w:rsid w:val="00C62910"/>
    <w:rsid w:val="00C62B74"/>
    <w:rsid w:val="00C634E4"/>
    <w:rsid w:val="00C63540"/>
    <w:rsid w:val="00C6360A"/>
    <w:rsid w:val="00C63F84"/>
    <w:rsid w:val="00C645DB"/>
    <w:rsid w:val="00C64672"/>
    <w:rsid w:val="00C654C6"/>
    <w:rsid w:val="00C65560"/>
    <w:rsid w:val="00C65765"/>
    <w:rsid w:val="00C65EBC"/>
    <w:rsid w:val="00C65F0C"/>
    <w:rsid w:val="00C6611E"/>
    <w:rsid w:val="00C6622C"/>
    <w:rsid w:val="00C66472"/>
    <w:rsid w:val="00C6676E"/>
    <w:rsid w:val="00C668F7"/>
    <w:rsid w:val="00C6692D"/>
    <w:rsid w:val="00C66C33"/>
    <w:rsid w:val="00C671CA"/>
    <w:rsid w:val="00C67D98"/>
    <w:rsid w:val="00C70697"/>
    <w:rsid w:val="00C7070C"/>
    <w:rsid w:val="00C70D2F"/>
    <w:rsid w:val="00C728F3"/>
    <w:rsid w:val="00C72EF4"/>
    <w:rsid w:val="00C72F4E"/>
    <w:rsid w:val="00C738C7"/>
    <w:rsid w:val="00C73DC2"/>
    <w:rsid w:val="00C7412A"/>
    <w:rsid w:val="00C754E8"/>
    <w:rsid w:val="00C755E3"/>
    <w:rsid w:val="00C75D2F"/>
    <w:rsid w:val="00C76A6A"/>
    <w:rsid w:val="00C76CDA"/>
    <w:rsid w:val="00C76D0F"/>
    <w:rsid w:val="00C76D90"/>
    <w:rsid w:val="00C76E3C"/>
    <w:rsid w:val="00C7752C"/>
    <w:rsid w:val="00C77624"/>
    <w:rsid w:val="00C77915"/>
    <w:rsid w:val="00C80031"/>
    <w:rsid w:val="00C807D7"/>
    <w:rsid w:val="00C8085D"/>
    <w:rsid w:val="00C81568"/>
    <w:rsid w:val="00C8169F"/>
    <w:rsid w:val="00C81FD0"/>
    <w:rsid w:val="00C82387"/>
    <w:rsid w:val="00C82773"/>
    <w:rsid w:val="00C828FA"/>
    <w:rsid w:val="00C82DFE"/>
    <w:rsid w:val="00C830E3"/>
    <w:rsid w:val="00C83A87"/>
    <w:rsid w:val="00C83F23"/>
    <w:rsid w:val="00C841A6"/>
    <w:rsid w:val="00C84C4B"/>
    <w:rsid w:val="00C857B3"/>
    <w:rsid w:val="00C85DC0"/>
    <w:rsid w:val="00C860EE"/>
    <w:rsid w:val="00C86CFF"/>
    <w:rsid w:val="00C87AD6"/>
    <w:rsid w:val="00C87B8F"/>
    <w:rsid w:val="00C9027A"/>
    <w:rsid w:val="00C9068E"/>
    <w:rsid w:val="00C90B1C"/>
    <w:rsid w:val="00C91176"/>
    <w:rsid w:val="00C928A9"/>
    <w:rsid w:val="00C929F7"/>
    <w:rsid w:val="00C92BF6"/>
    <w:rsid w:val="00C93490"/>
    <w:rsid w:val="00C93BC6"/>
    <w:rsid w:val="00C93C4B"/>
    <w:rsid w:val="00C94083"/>
    <w:rsid w:val="00C944AB"/>
    <w:rsid w:val="00C9469F"/>
    <w:rsid w:val="00C94EF1"/>
    <w:rsid w:val="00C956A1"/>
    <w:rsid w:val="00C95726"/>
    <w:rsid w:val="00C958BB"/>
    <w:rsid w:val="00C95B40"/>
    <w:rsid w:val="00C966F9"/>
    <w:rsid w:val="00C96B2C"/>
    <w:rsid w:val="00C97567"/>
    <w:rsid w:val="00C97A5F"/>
    <w:rsid w:val="00C97C00"/>
    <w:rsid w:val="00C97CFF"/>
    <w:rsid w:val="00C97EA2"/>
    <w:rsid w:val="00CA0036"/>
    <w:rsid w:val="00CA0A65"/>
    <w:rsid w:val="00CA17EF"/>
    <w:rsid w:val="00CA1803"/>
    <w:rsid w:val="00CA1ED8"/>
    <w:rsid w:val="00CA2CE3"/>
    <w:rsid w:val="00CA38D6"/>
    <w:rsid w:val="00CA39A2"/>
    <w:rsid w:val="00CA3A68"/>
    <w:rsid w:val="00CA3DFD"/>
    <w:rsid w:val="00CA3E2C"/>
    <w:rsid w:val="00CA3E47"/>
    <w:rsid w:val="00CA4E1A"/>
    <w:rsid w:val="00CA5287"/>
    <w:rsid w:val="00CA59E2"/>
    <w:rsid w:val="00CA5D20"/>
    <w:rsid w:val="00CA6781"/>
    <w:rsid w:val="00CB06FB"/>
    <w:rsid w:val="00CB0F89"/>
    <w:rsid w:val="00CB162B"/>
    <w:rsid w:val="00CB1F63"/>
    <w:rsid w:val="00CB2067"/>
    <w:rsid w:val="00CB216E"/>
    <w:rsid w:val="00CB37DE"/>
    <w:rsid w:val="00CB4899"/>
    <w:rsid w:val="00CB4D5A"/>
    <w:rsid w:val="00CB4EF3"/>
    <w:rsid w:val="00CB6855"/>
    <w:rsid w:val="00CB6997"/>
    <w:rsid w:val="00CB79B1"/>
    <w:rsid w:val="00CC040E"/>
    <w:rsid w:val="00CC05E6"/>
    <w:rsid w:val="00CC08BB"/>
    <w:rsid w:val="00CC111F"/>
    <w:rsid w:val="00CC1E1C"/>
    <w:rsid w:val="00CC2A50"/>
    <w:rsid w:val="00CC2BE6"/>
    <w:rsid w:val="00CC2FD6"/>
    <w:rsid w:val="00CC3806"/>
    <w:rsid w:val="00CC3C5E"/>
    <w:rsid w:val="00CC3E12"/>
    <w:rsid w:val="00CC3EA0"/>
    <w:rsid w:val="00CC45FE"/>
    <w:rsid w:val="00CC469C"/>
    <w:rsid w:val="00CC4E43"/>
    <w:rsid w:val="00CC4EFA"/>
    <w:rsid w:val="00CC51F4"/>
    <w:rsid w:val="00CC5ADE"/>
    <w:rsid w:val="00CC5C3E"/>
    <w:rsid w:val="00CC5D4D"/>
    <w:rsid w:val="00CC5F98"/>
    <w:rsid w:val="00CC66FA"/>
    <w:rsid w:val="00CC67A1"/>
    <w:rsid w:val="00CC697B"/>
    <w:rsid w:val="00CC71A0"/>
    <w:rsid w:val="00CC77A2"/>
    <w:rsid w:val="00CC7B45"/>
    <w:rsid w:val="00CD0B1E"/>
    <w:rsid w:val="00CD0D82"/>
    <w:rsid w:val="00CD1188"/>
    <w:rsid w:val="00CD15BB"/>
    <w:rsid w:val="00CD2ED1"/>
    <w:rsid w:val="00CD337B"/>
    <w:rsid w:val="00CD3533"/>
    <w:rsid w:val="00CD3770"/>
    <w:rsid w:val="00CD40DC"/>
    <w:rsid w:val="00CD4CD9"/>
    <w:rsid w:val="00CD6201"/>
    <w:rsid w:val="00CD63B2"/>
    <w:rsid w:val="00CD652C"/>
    <w:rsid w:val="00CD679F"/>
    <w:rsid w:val="00CD6B8F"/>
    <w:rsid w:val="00CD6CA5"/>
    <w:rsid w:val="00CD6FCC"/>
    <w:rsid w:val="00CD7B72"/>
    <w:rsid w:val="00CD7D75"/>
    <w:rsid w:val="00CE0744"/>
    <w:rsid w:val="00CE0F52"/>
    <w:rsid w:val="00CE1237"/>
    <w:rsid w:val="00CE1A49"/>
    <w:rsid w:val="00CE2321"/>
    <w:rsid w:val="00CE277C"/>
    <w:rsid w:val="00CE292F"/>
    <w:rsid w:val="00CE2A71"/>
    <w:rsid w:val="00CE2C47"/>
    <w:rsid w:val="00CE4A12"/>
    <w:rsid w:val="00CE4B16"/>
    <w:rsid w:val="00CE56A9"/>
    <w:rsid w:val="00CE59DC"/>
    <w:rsid w:val="00CE5B18"/>
    <w:rsid w:val="00CE5E7C"/>
    <w:rsid w:val="00CE5EBF"/>
    <w:rsid w:val="00CE6DB8"/>
    <w:rsid w:val="00CE7561"/>
    <w:rsid w:val="00CE75E3"/>
    <w:rsid w:val="00CF07BD"/>
    <w:rsid w:val="00CF0924"/>
    <w:rsid w:val="00CF0C35"/>
    <w:rsid w:val="00CF11F6"/>
    <w:rsid w:val="00CF1354"/>
    <w:rsid w:val="00CF1866"/>
    <w:rsid w:val="00CF3750"/>
    <w:rsid w:val="00CF38EF"/>
    <w:rsid w:val="00CF3B1F"/>
    <w:rsid w:val="00CF3BF6"/>
    <w:rsid w:val="00CF3C36"/>
    <w:rsid w:val="00CF4186"/>
    <w:rsid w:val="00CF4B78"/>
    <w:rsid w:val="00CF5117"/>
    <w:rsid w:val="00CF515E"/>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F01"/>
    <w:rsid w:val="00D02803"/>
    <w:rsid w:val="00D02D33"/>
    <w:rsid w:val="00D0349B"/>
    <w:rsid w:val="00D03500"/>
    <w:rsid w:val="00D03AE5"/>
    <w:rsid w:val="00D041E3"/>
    <w:rsid w:val="00D04EAA"/>
    <w:rsid w:val="00D05A48"/>
    <w:rsid w:val="00D060A1"/>
    <w:rsid w:val="00D0634C"/>
    <w:rsid w:val="00D06D04"/>
    <w:rsid w:val="00D07567"/>
    <w:rsid w:val="00D079EC"/>
    <w:rsid w:val="00D07C8C"/>
    <w:rsid w:val="00D10249"/>
    <w:rsid w:val="00D10659"/>
    <w:rsid w:val="00D10A9F"/>
    <w:rsid w:val="00D1149D"/>
    <w:rsid w:val="00D115C3"/>
    <w:rsid w:val="00D11897"/>
    <w:rsid w:val="00D11A22"/>
    <w:rsid w:val="00D120C4"/>
    <w:rsid w:val="00D121BA"/>
    <w:rsid w:val="00D1269E"/>
    <w:rsid w:val="00D1276E"/>
    <w:rsid w:val="00D128A7"/>
    <w:rsid w:val="00D12C15"/>
    <w:rsid w:val="00D13135"/>
    <w:rsid w:val="00D136C1"/>
    <w:rsid w:val="00D13E4E"/>
    <w:rsid w:val="00D1413F"/>
    <w:rsid w:val="00D14227"/>
    <w:rsid w:val="00D143FA"/>
    <w:rsid w:val="00D14672"/>
    <w:rsid w:val="00D14973"/>
    <w:rsid w:val="00D149FA"/>
    <w:rsid w:val="00D14B84"/>
    <w:rsid w:val="00D14DCC"/>
    <w:rsid w:val="00D14E15"/>
    <w:rsid w:val="00D14F42"/>
    <w:rsid w:val="00D156AF"/>
    <w:rsid w:val="00D15D68"/>
    <w:rsid w:val="00D16209"/>
    <w:rsid w:val="00D16579"/>
    <w:rsid w:val="00D16B9D"/>
    <w:rsid w:val="00D17443"/>
    <w:rsid w:val="00D20A27"/>
    <w:rsid w:val="00D20C89"/>
    <w:rsid w:val="00D20F45"/>
    <w:rsid w:val="00D212E2"/>
    <w:rsid w:val="00D21443"/>
    <w:rsid w:val="00D21633"/>
    <w:rsid w:val="00D235FD"/>
    <w:rsid w:val="00D238AC"/>
    <w:rsid w:val="00D239A7"/>
    <w:rsid w:val="00D23F47"/>
    <w:rsid w:val="00D24400"/>
    <w:rsid w:val="00D248DC"/>
    <w:rsid w:val="00D24B5D"/>
    <w:rsid w:val="00D25297"/>
    <w:rsid w:val="00D25F93"/>
    <w:rsid w:val="00D26C60"/>
    <w:rsid w:val="00D26F4D"/>
    <w:rsid w:val="00D27938"/>
    <w:rsid w:val="00D279F5"/>
    <w:rsid w:val="00D27BE2"/>
    <w:rsid w:val="00D27DA6"/>
    <w:rsid w:val="00D3122B"/>
    <w:rsid w:val="00D31732"/>
    <w:rsid w:val="00D31EAE"/>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2924"/>
    <w:rsid w:val="00D4318F"/>
    <w:rsid w:val="00D4329B"/>
    <w:rsid w:val="00D4343E"/>
    <w:rsid w:val="00D434F3"/>
    <w:rsid w:val="00D438BF"/>
    <w:rsid w:val="00D440F8"/>
    <w:rsid w:val="00D4526B"/>
    <w:rsid w:val="00D45C73"/>
    <w:rsid w:val="00D466C9"/>
    <w:rsid w:val="00D47486"/>
    <w:rsid w:val="00D475A9"/>
    <w:rsid w:val="00D47B16"/>
    <w:rsid w:val="00D47DFC"/>
    <w:rsid w:val="00D5019F"/>
    <w:rsid w:val="00D50355"/>
    <w:rsid w:val="00D50B5C"/>
    <w:rsid w:val="00D50E90"/>
    <w:rsid w:val="00D5198F"/>
    <w:rsid w:val="00D51EA6"/>
    <w:rsid w:val="00D51EF8"/>
    <w:rsid w:val="00D52010"/>
    <w:rsid w:val="00D52236"/>
    <w:rsid w:val="00D5274F"/>
    <w:rsid w:val="00D53014"/>
    <w:rsid w:val="00D53225"/>
    <w:rsid w:val="00D532C3"/>
    <w:rsid w:val="00D53494"/>
    <w:rsid w:val="00D53636"/>
    <w:rsid w:val="00D53AA2"/>
    <w:rsid w:val="00D53EA6"/>
    <w:rsid w:val="00D5425F"/>
    <w:rsid w:val="00D54352"/>
    <w:rsid w:val="00D546FF"/>
    <w:rsid w:val="00D54E3E"/>
    <w:rsid w:val="00D55085"/>
    <w:rsid w:val="00D551ED"/>
    <w:rsid w:val="00D55AD5"/>
    <w:rsid w:val="00D55DC1"/>
    <w:rsid w:val="00D56353"/>
    <w:rsid w:val="00D56A98"/>
    <w:rsid w:val="00D57204"/>
    <w:rsid w:val="00D5757C"/>
    <w:rsid w:val="00D576A5"/>
    <w:rsid w:val="00D576CA"/>
    <w:rsid w:val="00D57FA3"/>
    <w:rsid w:val="00D605C3"/>
    <w:rsid w:val="00D6118D"/>
    <w:rsid w:val="00D61AF5"/>
    <w:rsid w:val="00D61E32"/>
    <w:rsid w:val="00D62095"/>
    <w:rsid w:val="00D6230F"/>
    <w:rsid w:val="00D62C4D"/>
    <w:rsid w:val="00D63997"/>
    <w:rsid w:val="00D63D1A"/>
    <w:rsid w:val="00D63FB1"/>
    <w:rsid w:val="00D64B69"/>
    <w:rsid w:val="00D652B5"/>
    <w:rsid w:val="00D657F4"/>
    <w:rsid w:val="00D658C9"/>
    <w:rsid w:val="00D65966"/>
    <w:rsid w:val="00D65C07"/>
    <w:rsid w:val="00D6611B"/>
    <w:rsid w:val="00D66499"/>
    <w:rsid w:val="00D6722F"/>
    <w:rsid w:val="00D67AB9"/>
    <w:rsid w:val="00D706E1"/>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67B1"/>
    <w:rsid w:val="00D77B1D"/>
    <w:rsid w:val="00D800BC"/>
    <w:rsid w:val="00D8021F"/>
    <w:rsid w:val="00D80383"/>
    <w:rsid w:val="00D80BDA"/>
    <w:rsid w:val="00D81017"/>
    <w:rsid w:val="00D810AA"/>
    <w:rsid w:val="00D8178B"/>
    <w:rsid w:val="00D823A2"/>
    <w:rsid w:val="00D823C6"/>
    <w:rsid w:val="00D83480"/>
    <w:rsid w:val="00D83497"/>
    <w:rsid w:val="00D839A2"/>
    <w:rsid w:val="00D84E2F"/>
    <w:rsid w:val="00D85159"/>
    <w:rsid w:val="00D8542D"/>
    <w:rsid w:val="00D85917"/>
    <w:rsid w:val="00D85D70"/>
    <w:rsid w:val="00D8637F"/>
    <w:rsid w:val="00D871CE"/>
    <w:rsid w:val="00D87270"/>
    <w:rsid w:val="00D90375"/>
    <w:rsid w:val="00D90396"/>
    <w:rsid w:val="00D91078"/>
    <w:rsid w:val="00D911CB"/>
    <w:rsid w:val="00D9127D"/>
    <w:rsid w:val="00D91733"/>
    <w:rsid w:val="00D9183F"/>
    <w:rsid w:val="00D9196D"/>
    <w:rsid w:val="00D92036"/>
    <w:rsid w:val="00D92982"/>
    <w:rsid w:val="00D9383B"/>
    <w:rsid w:val="00D9396B"/>
    <w:rsid w:val="00D9537D"/>
    <w:rsid w:val="00D95A1E"/>
    <w:rsid w:val="00D9613D"/>
    <w:rsid w:val="00D961CD"/>
    <w:rsid w:val="00D9704D"/>
    <w:rsid w:val="00D977E9"/>
    <w:rsid w:val="00D97A20"/>
    <w:rsid w:val="00D97B8A"/>
    <w:rsid w:val="00DA18A0"/>
    <w:rsid w:val="00DA1DF2"/>
    <w:rsid w:val="00DA1E71"/>
    <w:rsid w:val="00DA2891"/>
    <w:rsid w:val="00DA2A4E"/>
    <w:rsid w:val="00DA2D31"/>
    <w:rsid w:val="00DA305E"/>
    <w:rsid w:val="00DA381D"/>
    <w:rsid w:val="00DA3E82"/>
    <w:rsid w:val="00DA4769"/>
    <w:rsid w:val="00DA4A9B"/>
    <w:rsid w:val="00DA4E27"/>
    <w:rsid w:val="00DA53E7"/>
    <w:rsid w:val="00DA5417"/>
    <w:rsid w:val="00DA56E8"/>
    <w:rsid w:val="00DA5B30"/>
    <w:rsid w:val="00DA6066"/>
    <w:rsid w:val="00DA64C6"/>
    <w:rsid w:val="00DA6863"/>
    <w:rsid w:val="00DA6990"/>
    <w:rsid w:val="00DA70FE"/>
    <w:rsid w:val="00DA716E"/>
    <w:rsid w:val="00DB0292"/>
    <w:rsid w:val="00DB19A3"/>
    <w:rsid w:val="00DB2705"/>
    <w:rsid w:val="00DB27F9"/>
    <w:rsid w:val="00DB2926"/>
    <w:rsid w:val="00DB2DF7"/>
    <w:rsid w:val="00DB377D"/>
    <w:rsid w:val="00DB4579"/>
    <w:rsid w:val="00DB4660"/>
    <w:rsid w:val="00DB50C5"/>
    <w:rsid w:val="00DB5238"/>
    <w:rsid w:val="00DB58B9"/>
    <w:rsid w:val="00DB59AD"/>
    <w:rsid w:val="00DB6054"/>
    <w:rsid w:val="00DB6E10"/>
    <w:rsid w:val="00DB6FD5"/>
    <w:rsid w:val="00DC0BB6"/>
    <w:rsid w:val="00DC0FB0"/>
    <w:rsid w:val="00DC112E"/>
    <w:rsid w:val="00DC1234"/>
    <w:rsid w:val="00DC2D36"/>
    <w:rsid w:val="00DC3475"/>
    <w:rsid w:val="00DC34D3"/>
    <w:rsid w:val="00DC3D86"/>
    <w:rsid w:val="00DC45B2"/>
    <w:rsid w:val="00DC4F13"/>
    <w:rsid w:val="00DC53EF"/>
    <w:rsid w:val="00DC5E99"/>
    <w:rsid w:val="00DC5FB3"/>
    <w:rsid w:val="00DC6080"/>
    <w:rsid w:val="00DC6129"/>
    <w:rsid w:val="00DC631A"/>
    <w:rsid w:val="00DC6DC7"/>
    <w:rsid w:val="00DC7746"/>
    <w:rsid w:val="00DD017F"/>
    <w:rsid w:val="00DD126B"/>
    <w:rsid w:val="00DD1AE7"/>
    <w:rsid w:val="00DD2CE7"/>
    <w:rsid w:val="00DD3166"/>
    <w:rsid w:val="00DD3552"/>
    <w:rsid w:val="00DD3666"/>
    <w:rsid w:val="00DD39AD"/>
    <w:rsid w:val="00DD3A6E"/>
    <w:rsid w:val="00DD3AEF"/>
    <w:rsid w:val="00DD6064"/>
    <w:rsid w:val="00DD67CB"/>
    <w:rsid w:val="00DD698D"/>
    <w:rsid w:val="00DD72E3"/>
    <w:rsid w:val="00DD751D"/>
    <w:rsid w:val="00DD7666"/>
    <w:rsid w:val="00DD781B"/>
    <w:rsid w:val="00DD7E75"/>
    <w:rsid w:val="00DE01DE"/>
    <w:rsid w:val="00DE0A4B"/>
    <w:rsid w:val="00DE110B"/>
    <w:rsid w:val="00DE11C9"/>
    <w:rsid w:val="00DE11E5"/>
    <w:rsid w:val="00DE1ABE"/>
    <w:rsid w:val="00DE1E23"/>
    <w:rsid w:val="00DE1E69"/>
    <w:rsid w:val="00DE1F4C"/>
    <w:rsid w:val="00DE23DC"/>
    <w:rsid w:val="00DE25DA"/>
    <w:rsid w:val="00DE33C6"/>
    <w:rsid w:val="00DE3510"/>
    <w:rsid w:val="00DE36F8"/>
    <w:rsid w:val="00DE48BD"/>
    <w:rsid w:val="00DE5176"/>
    <w:rsid w:val="00DE5608"/>
    <w:rsid w:val="00DE58D0"/>
    <w:rsid w:val="00DE602F"/>
    <w:rsid w:val="00DE654F"/>
    <w:rsid w:val="00DE6BFB"/>
    <w:rsid w:val="00DE72FE"/>
    <w:rsid w:val="00DE7300"/>
    <w:rsid w:val="00DF0054"/>
    <w:rsid w:val="00DF0280"/>
    <w:rsid w:val="00DF1016"/>
    <w:rsid w:val="00DF10A0"/>
    <w:rsid w:val="00DF15E0"/>
    <w:rsid w:val="00DF18F3"/>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3898"/>
    <w:rsid w:val="00E04BB2"/>
    <w:rsid w:val="00E05500"/>
    <w:rsid w:val="00E060FC"/>
    <w:rsid w:val="00E07368"/>
    <w:rsid w:val="00E073EC"/>
    <w:rsid w:val="00E075EB"/>
    <w:rsid w:val="00E07799"/>
    <w:rsid w:val="00E07846"/>
    <w:rsid w:val="00E10E81"/>
    <w:rsid w:val="00E10E95"/>
    <w:rsid w:val="00E110E7"/>
    <w:rsid w:val="00E11B20"/>
    <w:rsid w:val="00E12763"/>
    <w:rsid w:val="00E128BD"/>
    <w:rsid w:val="00E12923"/>
    <w:rsid w:val="00E13310"/>
    <w:rsid w:val="00E13AB8"/>
    <w:rsid w:val="00E140BD"/>
    <w:rsid w:val="00E1425E"/>
    <w:rsid w:val="00E146B2"/>
    <w:rsid w:val="00E146E1"/>
    <w:rsid w:val="00E14C1C"/>
    <w:rsid w:val="00E151C0"/>
    <w:rsid w:val="00E15432"/>
    <w:rsid w:val="00E158A7"/>
    <w:rsid w:val="00E158E4"/>
    <w:rsid w:val="00E15C1E"/>
    <w:rsid w:val="00E167E4"/>
    <w:rsid w:val="00E16C70"/>
    <w:rsid w:val="00E17143"/>
    <w:rsid w:val="00E17A3B"/>
    <w:rsid w:val="00E17A4A"/>
    <w:rsid w:val="00E17CA0"/>
    <w:rsid w:val="00E17FA2"/>
    <w:rsid w:val="00E20025"/>
    <w:rsid w:val="00E2063D"/>
    <w:rsid w:val="00E2105A"/>
    <w:rsid w:val="00E21399"/>
    <w:rsid w:val="00E21520"/>
    <w:rsid w:val="00E2171D"/>
    <w:rsid w:val="00E21DD4"/>
    <w:rsid w:val="00E2330A"/>
    <w:rsid w:val="00E23A38"/>
    <w:rsid w:val="00E23CD9"/>
    <w:rsid w:val="00E240D8"/>
    <w:rsid w:val="00E246F8"/>
    <w:rsid w:val="00E2479C"/>
    <w:rsid w:val="00E24CA8"/>
    <w:rsid w:val="00E25DE2"/>
    <w:rsid w:val="00E266B7"/>
    <w:rsid w:val="00E26F45"/>
    <w:rsid w:val="00E271A1"/>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70E"/>
    <w:rsid w:val="00E3470A"/>
    <w:rsid w:val="00E3484E"/>
    <w:rsid w:val="00E34B6E"/>
    <w:rsid w:val="00E3526B"/>
    <w:rsid w:val="00E35794"/>
    <w:rsid w:val="00E364CC"/>
    <w:rsid w:val="00E3723A"/>
    <w:rsid w:val="00E377B0"/>
    <w:rsid w:val="00E377FD"/>
    <w:rsid w:val="00E37860"/>
    <w:rsid w:val="00E37EB8"/>
    <w:rsid w:val="00E4032F"/>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7F2"/>
    <w:rsid w:val="00E46886"/>
    <w:rsid w:val="00E4694C"/>
    <w:rsid w:val="00E47A08"/>
    <w:rsid w:val="00E47AEF"/>
    <w:rsid w:val="00E50125"/>
    <w:rsid w:val="00E5019A"/>
    <w:rsid w:val="00E512D9"/>
    <w:rsid w:val="00E517C3"/>
    <w:rsid w:val="00E51D77"/>
    <w:rsid w:val="00E5219A"/>
    <w:rsid w:val="00E52EB2"/>
    <w:rsid w:val="00E53B75"/>
    <w:rsid w:val="00E5410D"/>
    <w:rsid w:val="00E543D1"/>
    <w:rsid w:val="00E54E3B"/>
    <w:rsid w:val="00E55AA3"/>
    <w:rsid w:val="00E55BAF"/>
    <w:rsid w:val="00E55C28"/>
    <w:rsid w:val="00E5616D"/>
    <w:rsid w:val="00E5697B"/>
    <w:rsid w:val="00E570AD"/>
    <w:rsid w:val="00E57565"/>
    <w:rsid w:val="00E579A7"/>
    <w:rsid w:val="00E61302"/>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11"/>
    <w:rsid w:val="00E703CA"/>
    <w:rsid w:val="00E71515"/>
    <w:rsid w:val="00E71A10"/>
    <w:rsid w:val="00E71B86"/>
    <w:rsid w:val="00E72DE2"/>
    <w:rsid w:val="00E72EFC"/>
    <w:rsid w:val="00E744C9"/>
    <w:rsid w:val="00E749C9"/>
    <w:rsid w:val="00E74D70"/>
    <w:rsid w:val="00E758EC"/>
    <w:rsid w:val="00E75B4D"/>
    <w:rsid w:val="00E76421"/>
    <w:rsid w:val="00E77040"/>
    <w:rsid w:val="00E7776E"/>
    <w:rsid w:val="00E77CE1"/>
    <w:rsid w:val="00E80928"/>
    <w:rsid w:val="00E80F82"/>
    <w:rsid w:val="00E8234C"/>
    <w:rsid w:val="00E823A5"/>
    <w:rsid w:val="00E824BF"/>
    <w:rsid w:val="00E82FA4"/>
    <w:rsid w:val="00E83542"/>
    <w:rsid w:val="00E8360C"/>
    <w:rsid w:val="00E83B48"/>
    <w:rsid w:val="00E84706"/>
    <w:rsid w:val="00E849D4"/>
    <w:rsid w:val="00E84B86"/>
    <w:rsid w:val="00E84F47"/>
    <w:rsid w:val="00E8504A"/>
    <w:rsid w:val="00E851D4"/>
    <w:rsid w:val="00E85443"/>
    <w:rsid w:val="00E85928"/>
    <w:rsid w:val="00E86F82"/>
    <w:rsid w:val="00E870F5"/>
    <w:rsid w:val="00E8723F"/>
    <w:rsid w:val="00E87822"/>
    <w:rsid w:val="00E87A9B"/>
    <w:rsid w:val="00E87D7F"/>
    <w:rsid w:val="00E90395"/>
    <w:rsid w:val="00E9039F"/>
    <w:rsid w:val="00E905EF"/>
    <w:rsid w:val="00E90719"/>
    <w:rsid w:val="00E90922"/>
    <w:rsid w:val="00E90D76"/>
    <w:rsid w:val="00E90E49"/>
    <w:rsid w:val="00E917F9"/>
    <w:rsid w:val="00E918EB"/>
    <w:rsid w:val="00E91F03"/>
    <w:rsid w:val="00E92050"/>
    <w:rsid w:val="00E92273"/>
    <w:rsid w:val="00E92869"/>
    <w:rsid w:val="00E9291C"/>
    <w:rsid w:val="00E9297B"/>
    <w:rsid w:val="00E92D1C"/>
    <w:rsid w:val="00E9366C"/>
    <w:rsid w:val="00E938CE"/>
    <w:rsid w:val="00E93D7F"/>
    <w:rsid w:val="00E93FFE"/>
    <w:rsid w:val="00E94428"/>
    <w:rsid w:val="00E94F8A"/>
    <w:rsid w:val="00E9533A"/>
    <w:rsid w:val="00E95E3C"/>
    <w:rsid w:val="00E96578"/>
    <w:rsid w:val="00E96A1D"/>
    <w:rsid w:val="00E9708E"/>
    <w:rsid w:val="00E973CE"/>
    <w:rsid w:val="00E97FB8"/>
    <w:rsid w:val="00EA0829"/>
    <w:rsid w:val="00EA0BDF"/>
    <w:rsid w:val="00EA1059"/>
    <w:rsid w:val="00EA162D"/>
    <w:rsid w:val="00EA17D2"/>
    <w:rsid w:val="00EA1C83"/>
    <w:rsid w:val="00EA1F15"/>
    <w:rsid w:val="00EA2847"/>
    <w:rsid w:val="00EA2949"/>
    <w:rsid w:val="00EA29CF"/>
    <w:rsid w:val="00EA29F2"/>
    <w:rsid w:val="00EA2B3C"/>
    <w:rsid w:val="00EA329F"/>
    <w:rsid w:val="00EA3939"/>
    <w:rsid w:val="00EA438B"/>
    <w:rsid w:val="00EA5283"/>
    <w:rsid w:val="00EA5461"/>
    <w:rsid w:val="00EA580E"/>
    <w:rsid w:val="00EA64B0"/>
    <w:rsid w:val="00EA66D8"/>
    <w:rsid w:val="00EA6B68"/>
    <w:rsid w:val="00EA745A"/>
    <w:rsid w:val="00EA7481"/>
    <w:rsid w:val="00EA7A41"/>
    <w:rsid w:val="00EB01CB"/>
    <w:rsid w:val="00EB0523"/>
    <w:rsid w:val="00EB077B"/>
    <w:rsid w:val="00EB0A2F"/>
    <w:rsid w:val="00EB0D24"/>
    <w:rsid w:val="00EB21CF"/>
    <w:rsid w:val="00EB21E6"/>
    <w:rsid w:val="00EB235D"/>
    <w:rsid w:val="00EB24A9"/>
    <w:rsid w:val="00EB320B"/>
    <w:rsid w:val="00EB325F"/>
    <w:rsid w:val="00EB3D70"/>
    <w:rsid w:val="00EB3E22"/>
    <w:rsid w:val="00EB4027"/>
    <w:rsid w:val="00EB41B5"/>
    <w:rsid w:val="00EB48E5"/>
    <w:rsid w:val="00EB4C35"/>
    <w:rsid w:val="00EB4EA2"/>
    <w:rsid w:val="00EB5B44"/>
    <w:rsid w:val="00EB6685"/>
    <w:rsid w:val="00EB7237"/>
    <w:rsid w:val="00EB73C3"/>
    <w:rsid w:val="00EB7B69"/>
    <w:rsid w:val="00EC0777"/>
    <w:rsid w:val="00EC168A"/>
    <w:rsid w:val="00EC1BD0"/>
    <w:rsid w:val="00EC1D1E"/>
    <w:rsid w:val="00EC1DF7"/>
    <w:rsid w:val="00EC2605"/>
    <w:rsid w:val="00EC27C6"/>
    <w:rsid w:val="00EC39C8"/>
    <w:rsid w:val="00EC3BD0"/>
    <w:rsid w:val="00EC3D1F"/>
    <w:rsid w:val="00EC3F7B"/>
    <w:rsid w:val="00EC4207"/>
    <w:rsid w:val="00EC42F0"/>
    <w:rsid w:val="00EC4436"/>
    <w:rsid w:val="00EC4696"/>
    <w:rsid w:val="00EC4F17"/>
    <w:rsid w:val="00EC5653"/>
    <w:rsid w:val="00EC598B"/>
    <w:rsid w:val="00EC5A8C"/>
    <w:rsid w:val="00EC5D24"/>
    <w:rsid w:val="00EC60AE"/>
    <w:rsid w:val="00EC61BC"/>
    <w:rsid w:val="00EC634C"/>
    <w:rsid w:val="00EC657C"/>
    <w:rsid w:val="00EC692E"/>
    <w:rsid w:val="00EC6C18"/>
    <w:rsid w:val="00EC71CE"/>
    <w:rsid w:val="00EC7858"/>
    <w:rsid w:val="00EC7A6D"/>
    <w:rsid w:val="00ED00B3"/>
    <w:rsid w:val="00ED00DD"/>
    <w:rsid w:val="00ED0C72"/>
    <w:rsid w:val="00ED0DF6"/>
    <w:rsid w:val="00ED1006"/>
    <w:rsid w:val="00ED27F9"/>
    <w:rsid w:val="00ED2A60"/>
    <w:rsid w:val="00ED3808"/>
    <w:rsid w:val="00ED454D"/>
    <w:rsid w:val="00ED4AFA"/>
    <w:rsid w:val="00ED53C0"/>
    <w:rsid w:val="00ED6062"/>
    <w:rsid w:val="00ED635F"/>
    <w:rsid w:val="00ED6BD6"/>
    <w:rsid w:val="00ED6E55"/>
    <w:rsid w:val="00ED78C9"/>
    <w:rsid w:val="00EE0624"/>
    <w:rsid w:val="00EE0D13"/>
    <w:rsid w:val="00EE146A"/>
    <w:rsid w:val="00EE1F98"/>
    <w:rsid w:val="00EE280C"/>
    <w:rsid w:val="00EE28F5"/>
    <w:rsid w:val="00EE35AB"/>
    <w:rsid w:val="00EE41A4"/>
    <w:rsid w:val="00EE5CBE"/>
    <w:rsid w:val="00EE5D87"/>
    <w:rsid w:val="00EE6234"/>
    <w:rsid w:val="00EE6B5A"/>
    <w:rsid w:val="00EE6BFD"/>
    <w:rsid w:val="00EE7CE1"/>
    <w:rsid w:val="00EF00FF"/>
    <w:rsid w:val="00EF0E80"/>
    <w:rsid w:val="00EF18FE"/>
    <w:rsid w:val="00EF2160"/>
    <w:rsid w:val="00EF2981"/>
    <w:rsid w:val="00EF2EB2"/>
    <w:rsid w:val="00EF2F75"/>
    <w:rsid w:val="00EF3591"/>
    <w:rsid w:val="00EF3A66"/>
    <w:rsid w:val="00EF3AD5"/>
    <w:rsid w:val="00EF3D20"/>
    <w:rsid w:val="00EF53CD"/>
    <w:rsid w:val="00EF5592"/>
    <w:rsid w:val="00EF5787"/>
    <w:rsid w:val="00EF5B11"/>
    <w:rsid w:val="00EF5E6B"/>
    <w:rsid w:val="00EF60D0"/>
    <w:rsid w:val="00EF7C03"/>
    <w:rsid w:val="00F00459"/>
    <w:rsid w:val="00F008BC"/>
    <w:rsid w:val="00F00A11"/>
    <w:rsid w:val="00F010E0"/>
    <w:rsid w:val="00F01A5F"/>
    <w:rsid w:val="00F01AA2"/>
    <w:rsid w:val="00F027DC"/>
    <w:rsid w:val="00F0404A"/>
    <w:rsid w:val="00F041D8"/>
    <w:rsid w:val="00F04562"/>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5E0"/>
    <w:rsid w:val="00F11645"/>
    <w:rsid w:val="00F118C9"/>
    <w:rsid w:val="00F11C86"/>
    <w:rsid w:val="00F12090"/>
    <w:rsid w:val="00F12093"/>
    <w:rsid w:val="00F12EC0"/>
    <w:rsid w:val="00F13364"/>
    <w:rsid w:val="00F135D2"/>
    <w:rsid w:val="00F13946"/>
    <w:rsid w:val="00F151AF"/>
    <w:rsid w:val="00F1546B"/>
    <w:rsid w:val="00F15491"/>
    <w:rsid w:val="00F15FA5"/>
    <w:rsid w:val="00F163C6"/>
    <w:rsid w:val="00F1664B"/>
    <w:rsid w:val="00F168FA"/>
    <w:rsid w:val="00F16A6F"/>
    <w:rsid w:val="00F16F27"/>
    <w:rsid w:val="00F16F51"/>
    <w:rsid w:val="00F1733E"/>
    <w:rsid w:val="00F17858"/>
    <w:rsid w:val="00F17C46"/>
    <w:rsid w:val="00F20614"/>
    <w:rsid w:val="00F2064C"/>
    <w:rsid w:val="00F209B7"/>
    <w:rsid w:val="00F21135"/>
    <w:rsid w:val="00F21C5E"/>
    <w:rsid w:val="00F228DB"/>
    <w:rsid w:val="00F231AC"/>
    <w:rsid w:val="00F2342D"/>
    <w:rsid w:val="00F23D23"/>
    <w:rsid w:val="00F243D8"/>
    <w:rsid w:val="00F243E4"/>
    <w:rsid w:val="00F26E23"/>
    <w:rsid w:val="00F276AD"/>
    <w:rsid w:val="00F27994"/>
    <w:rsid w:val="00F27FAF"/>
    <w:rsid w:val="00F30648"/>
    <w:rsid w:val="00F30828"/>
    <w:rsid w:val="00F313D6"/>
    <w:rsid w:val="00F31AED"/>
    <w:rsid w:val="00F31BF4"/>
    <w:rsid w:val="00F31EE4"/>
    <w:rsid w:val="00F32194"/>
    <w:rsid w:val="00F33417"/>
    <w:rsid w:val="00F33674"/>
    <w:rsid w:val="00F3387A"/>
    <w:rsid w:val="00F34480"/>
    <w:rsid w:val="00F34B14"/>
    <w:rsid w:val="00F34CFB"/>
    <w:rsid w:val="00F34D4D"/>
    <w:rsid w:val="00F34EDE"/>
    <w:rsid w:val="00F351B8"/>
    <w:rsid w:val="00F35D41"/>
    <w:rsid w:val="00F35DDC"/>
    <w:rsid w:val="00F35F56"/>
    <w:rsid w:val="00F36E1A"/>
    <w:rsid w:val="00F3729A"/>
    <w:rsid w:val="00F376AF"/>
    <w:rsid w:val="00F3773E"/>
    <w:rsid w:val="00F40473"/>
    <w:rsid w:val="00F41114"/>
    <w:rsid w:val="00F411B7"/>
    <w:rsid w:val="00F411BE"/>
    <w:rsid w:val="00F413CC"/>
    <w:rsid w:val="00F434C6"/>
    <w:rsid w:val="00F43D4A"/>
    <w:rsid w:val="00F43D84"/>
    <w:rsid w:val="00F43F65"/>
    <w:rsid w:val="00F442FC"/>
    <w:rsid w:val="00F457DA"/>
    <w:rsid w:val="00F468C8"/>
    <w:rsid w:val="00F4766C"/>
    <w:rsid w:val="00F477F2"/>
    <w:rsid w:val="00F47B1C"/>
    <w:rsid w:val="00F47CD0"/>
    <w:rsid w:val="00F504B4"/>
    <w:rsid w:val="00F507D1"/>
    <w:rsid w:val="00F50984"/>
    <w:rsid w:val="00F5103C"/>
    <w:rsid w:val="00F514A1"/>
    <w:rsid w:val="00F516A5"/>
    <w:rsid w:val="00F517C5"/>
    <w:rsid w:val="00F517DF"/>
    <w:rsid w:val="00F519CE"/>
    <w:rsid w:val="00F51ADA"/>
    <w:rsid w:val="00F51C70"/>
    <w:rsid w:val="00F527D0"/>
    <w:rsid w:val="00F528D3"/>
    <w:rsid w:val="00F53352"/>
    <w:rsid w:val="00F533DD"/>
    <w:rsid w:val="00F5348B"/>
    <w:rsid w:val="00F54253"/>
    <w:rsid w:val="00F5450F"/>
    <w:rsid w:val="00F54D17"/>
    <w:rsid w:val="00F54F08"/>
    <w:rsid w:val="00F54F2E"/>
    <w:rsid w:val="00F55C20"/>
    <w:rsid w:val="00F55D60"/>
    <w:rsid w:val="00F561AB"/>
    <w:rsid w:val="00F563E3"/>
    <w:rsid w:val="00F570BF"/>
    <w:rsid w:val="00F57485"/>
    <w:rsid w:val="00F57752"/>
    <w:rsid w:val="00F607C5"/>
    <w:rsid w:val="00F60DEA"/>
    <w:rsid w:val="00F610CC"/>
    <w:rsid w:val="00F61363"/>
    <w:rsid w:val="00F6231A"/>
    <w:rsid w:val="00F6302A"/>
    <w:rsid w:val="00F63838"/>
    <w:rsid w:val="00F643D1"/>
    <w:rsid w:val="00F64C2B"/>
    <w:rsid w:val="00F64DC0"/>
    <w:rsid w:val="00F651BE"/>
    <w:rsid w:val="00F65F27"/>
    <w:rsid w:val="00F660C3"/>
    <w:rsid w:val="00F67E37"/>
    <w:rsid w:val="00F67F53"/>
    <w:rsid w:val="00F67F93"/>
    <w:rsid w:val="00F70104"/>
    <w:rsid w:val="00F703BE"/>
    <w:rsid w:val="00F70CDD"/>
    <w:rsid w:val="00F71A54"/>
    <w:rsid w:val="00F71F69"/>
    <w:rsid w:val="00F7243F"/>
    <w:rsid w:val="00F72B72"/>
    <w:rsid w:val="00F73595"/>
    <w:rsid w:val="00F73E98"/>
    <w:rsid w:val="00F745E4"/>
    <w:rsid w:val="00F748EF"/>
    <w:rsid w:val="00F74BB9"/>
    <w:rsid w:val="00F75582"/>
    <w:rsid w:val="00F755A8"/>
    <w:rsid w:val="00F75791"/>
    <w:rsid w:val="00F75A12"/>
    <w:rsid w:val="00F763B6"/>
    <w:rsid w:val="00F76EFA"/>
    <w:rsid w:val="00F771F2"/>
    <w:rsid w:val="00F77D7F"/>
    <w:rsid w:val="00F800BF"/>
    <w:rsid w:val="00F804BE"/>
    <w:rsid w:val="00F80F50"/>
    <w:rsid w:val="00F817CE"/>
    <w:rsid w:val="00F81DA0"/>
    <w:rsid w:val="00F822D6"/>
    <w:rsid w:val="00F82D94"/>
    <w:rsid w:val="00F82FBC"/>
    <w:rsid w:val="00F8345A"/>
    <w:rsid w:val="00F838AE"/>
    <w:rsid w:val="00F8456C"/>
    <w:rsid w:val="00F852F3"/>
    <w:rsid w:val="00F859D8"/>
    <w:rsid w:val="00F85F8F"/>
    <w:rsid w:val="00F86516"/>
    <w:rsid w:val="00F868F5"/>
    <w:rsid w:val="00F86EC9"/>
    <w:rsid w:val="00F872AD"/>
    <w:rsid w:val="00F872CD"/>
    <w:rsid w:val="00F874F0"/>
    <w:rsid w:val="00F87A58"/>
    <w:rsid w:val="00F90344"/>
    <w:rsid w:val="00F9056A"/>
    <w:rsid w:val="00F90C04"/>
    <w:rsid w:val="00F90F8D"/>
    <w:rsid w:val="00F918FA"/>
    <w:rsid w:val="00F91ADD"/>
    <w:rsid w:val="00F91C3C"/>
    <w:rsid w:val="00F91DF0"/>
    <w:rsid w:val="00F92782"/>
    <w:rsid w:val="00F9288B"/>
    <w:rsid w:val="00F9378A"/>
    <w:rsid w:val="00F93AA9"/>
    <w:rsid w:val="00F94161"/>
    <w:rsid w:val="00F963B0"/>
    <w:rsid w:val="00F9653F"/>
    <w:rsid w:val="00F96985"/>
    <w:rsid w:val="00F96B4F"/>
    <w:rsid w:val="00F96B5B"/>
    <w:rsid w:val="00F96EA5"/>
    <w:rsid w:val="00F96F97"/>
    <w:rsid w:val="00F97838"/>
    <w:rsid w:val="00FA007C"/>
    <w:rsid w:val="00FA070D"/>
    <w:rsid w:val="00FA074D"/>
    <w:rsid w:val="00FA0BA2"/>
    <w:rsid w:val="00FA1A18"/>
    <w:rsid w:val="00FA1C97"/>
    <w:rsid w:val="00FA20F7"/>
    <w:rsid w:val="00FA2205"/>
    <w:rsid w:val="00FA2283"/>
    <w:rsid w:val="00FA22F2"/>
    <w:rsid w:val="00FA22F8"/>
    <w:rsid w:val="00FA2A95"/>
    <w:rsid w:val="00FA2BB3"/>
    <w:rsid w:val="00FA389F"/>
    <w:rsid w:val="00FA4908"/>
    <w:rsid w:val="00FA4BE1"/>
    <w:rsid w:val="00FA55BB"/>
    <w:rsid w:val="00FA618D"/>
    <w:rsid w:val="00FA6C4A"/>
    <w:rsid w:val="00FA6E5B"/>
    <w:rsid w:val="00FA7109"/>
    <w:rsid w:val="00FA7755"/>
    <w:rsid w:val="00FA7F00"/>
    <w:rsid w:val="00FB011C"/>
    <w:rsid w:val="00FB0AB2"/>
    <w:rsid w:val="00FB0E2A"/>
    <w:rsid w:val="00FB12E4"/>
    <w:rsid w:val="00FB1640"/>
    <w:rsid w:val="00FB1B76"/>
    <w:rsid w:val="00FB2011"/>
    <w:rsid w:val="00FB2297"/>
    <w:rsid w:val="00FB23C7"/>
    <w:rsid w:val="00FB2403"/>
    <w:rsid w:val="00FB26DB"/>
    <w:rsid w:val="00FB3344"/>
    <w:rsid w:val="00FB3775"/>
    <w:rsid w:val="00FB3CA6"/>
    <w:rsid w:val="00FB413D"/>
    <w:rsid w:val="00FB4C80"/>
    <w:rsid w:val="00FB524E"/>
    <w:rsid w:val="00FB5511"/>
    <w:rsid w:val="00FB5944"/>
    <w:rsid w:val="00FB5AE1"/>
    <w:rsid w:val="00FB6087"/>
    <w:rsid w:val="00FB6199"/>
    <w:rsid w:val="00FB6954"/>
    <w:rsid w:val="00FB6BA8"/>
    <w:rsid w:val="00FB7389"/>
    <w:rsid w:val="00FC186B"/>
    <w:rsid w:val="00FC1DCB"/>
    <w:rsid w:val="00FC1F55"/>
    <w:rsid w:val="00FC2019"/>
    <w:rsid w:val="00FC20B4"/>
    <w:rsid w:val="00FC2E17"/>
    <w:rsid w:val="00FC3355"/>
    <w:rsid w:val="00FC3620"/>
    <w:rsid w:val="00FC3F63"/>
    <w:rsid w:val="00FC4002"/>
    <w:rsid w:val="00FC4B11"/>
    <w:rsid w:val="00FC4B8F"/>
    <w:rsid w:val="00FC4D19"/>
    <w:rsid w:val="00FC4ECF"/>
    <w:rsid w:val="00FC4EF2"/>
    <w:rsid w:val="00FC517B"/>
    <w:rsid w:val="00FC58D4"/>
    <w:rsid w:val="00FC5A27"/>
    <w:rsid w:val="00FC5BE7"/>
    <w:rsid w:val="00FC5DE8"/>
    <w:rsid w:val="00FC5E13"/>
    <w:rsid w:val="00FC6469"/>
    <w:rsid w:val="00FC6D90"/>
    <w:rsid w:val="00FC7349"/>
    <w:rsid w:val="00FC7429"/>
    <w:rsid w:val="00FC79F9"/>
    <w:rsid w:val="00FD04C2"/>
    <w:rsid w:val="00FD0577"/>
    <w:rsid w:val="00FD07F6"/>
    <w:rsid w:val="00FD096B"/>
    <w:rsid w:val="00FD0F09"/>
    <w:rsid w:val="00FD185A"/>
    <w:rsid w:val="00FD1872"/>
    <w:rsid w:val="00FD1EC8"/>
    <w:rsid w:val="00FD204D"/>
    <w:rsid w:val="00FD2678"/>
    <w:rsid w:val="00FD2E88"/>
    <w:rsid w:val="00FD3055"/>
    <w:rsid w:val="00FD38A7"/>
    <w:rsid w:val="00FD3B87"/>
    <w:rsid w:val="00FD4274"/>
    <w:rsid w:val="00FD436F"/>
    <w:rsid w:val="00FD4578"/>
    <w:rsid w:val="00FD4686"/>
    <w:rsid w:val="00FD47ED"/>
    <w:rsid w:val="00FD54A0"/>
    <w:rsid w:val="00FD67EC"/>
    <w:rsid w:val="00FD69B1"/>
    <w:rsid w:val="00FD710F"/>
    <w:rsid w:val="00FD74DB"/>
    <w:rsid w:val="00FD75E6"/>
    <w:rsid w:val="00FD7660"/>
    <w:rsid w:val="00FD7894"/>
    <w:rsid w:val="00FD7BE1"/>
    <w:rsid w:val="00FE0490"/>
    <w:rsid w:val="00FE0655"/>
    <w:rsid w:val="00FE17CB"/>
    <w:rsid w:val="00FE1F53"/>
    <w:rsid w:val="00FE220A"/>
    <w:rsid w:val="00FE2365"/>
    <w:rsid w:val="00FE32C1"/>
    <w:rsid w:val="00FE37D0"/>
    <w:rsid w:val="00FE3FFB"/>
    <w:rsid w:val="00FE4324"/>
    <w:rsid w:val="00FE4669"/>
    <w:rsid w:val="00FE48EB"/>
    <w:rsid w:val="00FE4990"/>
    <w:rsid w:val="00FE4C7B"/>
    <w:rsid w:val="00FE4CA9"/>
    <w:rsid w:val="00FE4D7E"/>
    <w:rsid w:val="00FE547B"/>
    <w:rsid w:val="00FE55A8"/>
    <w:rsid w:val="00FE5659"/>
    <w:rsid w:val="00FE57B9"/>
    <w:rsid w:val="00FE619F"/>
    <w:rsid w:val="00FE67E0"/>
    <w:rsid w:val="00FE6B82"/>
    <w:rsid w:val="00FE7336"/>
    <w:rsid w:val="00FE787C"/>
    <w:rsid w:val="00FF07B8"/>
    <w:rsid w:val="00FF0AFB"/>
    <w:rsid w:val="00FF10FD"/>
    <w:rsid w:val="00FF17CC"/>
    <w:rsid w:val="00FF1B76"/>
    <w:rsid w:val="00FF1F6E"/>
    <w:rsid w:val="00FF211B"/>
    <w:rsid w:val="00FF2AD4"/>
    <w:rsid w:val="00FF302A"/>
    <w:rsid w:val="00FF3BB8"/>
    <w:rsid w:val="00FF405E"/>
    <w:rsid w:val="00FF45A5"/>
    <w:rsid w:val="00FF48A3"/>
    <w:rsid w:val="00FF4955"/>
    <w:rsid w:val="00FF4CD9"/>
    <w:rsid w:val="00FF4F60"/>
    <w:rsid w:val="00FF4F61"/>
    <w:rsid w:val="00FF5673"/>
    <w:rsid w:val="00FF587A"/>
    <w:rsid w:val="00FF5B6E"/>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4846"/>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B48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484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2.xml><?xml version="1.0" encoding="utf-8"?>
<ds:datastoreItem xmlns:ds="http://schemas.openxmlformats.org/officeDocument/2006/customXml" ds:itemID="{189C3A8E-1644-4074-AEBE-9C69A076C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D379CC-0D87-47D9-A589-E2348D46B7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419C72-6812-4B48-8DEB-88F28D064E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2124</Words>
  <Characters>11280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2020-10-23T21:31:00Z</dcterms:created>
  <dcterms:modified xsi:type="dcterms:W3CDTF">2020-10-23T21:31:00Z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